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944C" w14:textId="2739AC69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исполнении консолидированного бюджета муниципального района Мелеузовский район Республики Башкортостан на 1 </w:t>
      </w:r>
      <w:r w:rsidR="00243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</w:t>
      </w:r>
      <w:r w:rsidR="006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243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года</w:t>
      </w:r>
      <w:r w:rsidRPr="00EF02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F12BF58" w14:textId="77777777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1F7EA" w14:textId="77777777" w:rsidR="003836F3" w:rsidRDefault="003836F3" w:rsidP="0038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A5D351" w14:textId="0E705C7C" w:rsidR="003836F3" w:rsidRPr="00EF022A" w:rsidRDefault="003836F3" w:rsidP="003836F3">
      <w:pPr>
        <w:spacing w:after="0" w:line="240" w:lineRule="auto"/>
        <w:ind w:firstLine="70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консолидированного бюджета муниципального района </w:t>
      </w:r>
      <w:r w:rsidR="00485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6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0F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104,8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или 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49,9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 уточненному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соответствующего периода прошлого года составил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Из них налоговые и неналоговые доходы поступили в сумме 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414,9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темп роста 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106,1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Общий объем безвозмездных поступлений составил </w:t>
      </w:r>
      <w:r w:rsidR="00D1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689,8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</w:t>
      </w:r>
      <w:r w:rsidR="0065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9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соответствующему периоду 2021 года </w:t>
      </w:r>
      <w:r w:rsidR="00E0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D1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87,9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руб., </w:t>
      </w:r>
      <w:r w:rsidR="00AF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на </w:t>
      </w:r>
      <w:r w:rsidR="00B4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7C71A3DC" w14:textId="26051385" w:rsidR="00BD6993" w:rsidRDefault="003836F3" w:rsidP="003836F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источниками </w:t>
      </w:r>
      <w:r w:rsidR="004B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и неналоговых доходов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налог на доходы физических лиц – 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202,4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налоги на совокупный доход – 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74,3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17,9 </w:t>
      </w:r>
      <w:r w:rsidR="00297EE9" w:rsidRP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29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использования имущества, находящегося в муниципальной собственности 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(</w:t>
      </w:r>
      <w:r w:rsidR="004B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13,7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</w:t>
      </w:r>
    </w:p>
    <w:p w14:paraId="39A871EA" w14:textId="24963CB7" w:rsidR="003836F3" w:rsidRPr="00EF022A" w:rsidRDefault="00BD6993" w:rsidP="00DB4C3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сравнению с аналогичным периодом 2021 года увеличились поступления доходов от использования имущества на 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3D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A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 w:rsidR="00D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B4C3A">
        <w:rPr>
          <w:rFonts w:ascii="Times New Roman" w:hAnsi="Times New Roman" w:cs="Times New Roman"/>
          <w:sz w:val="28"/>
          <w:szCs w:val="28"/>
        </w:rPr>
        <w:t xml:space="preserve">алог, </w:t>
      </w:r>
      <w:r w:rsidR="009A64E3" w:rsidRPr="009A64E3">
        <w:rPr>
          <w:rFonts w:ascii="Times New Roman" w:hAnsi="Times New Roman" w:cs="Times New Roman"/>
          <w:sz w:val="28"/>
          <w:szCs w:val="28"/>
        </w:rPr>
        <w:t>взымаем</w:t>
      </w:r>
      <w:r w:rsidR="009A64E3">
        <w:rPr>
          <w:rFonts w:ascii="Times New Roman" w:hAnsi="Times New Roman" w:cs="Times New Roman"/>
          <w:sz w:val="28"/>
          <w:szCs w:val="28"/>
        </w:rPr>
        <w:t>ый</w:t>
      </w:r>
      <w:r w:rsidR="009A64E3" w:rsidRPr="009A64E3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упрощенного налогообложения на </w:t>
      </w:r>
      <w:r w:rsidR="00C86FCD">
        <w:rPr>
          <w:rFonts w:ascii="Times New Roman" w:hAnsi="Times New Roman" w:cs="Times New Roman"/>
          <w:sz w:val="28"/>
          <w:szCs w:val="28"/>
        </w:rPr>
        <w:t>4,6</w:t>
      </w:r>
      <w:r w:rsidR="009A64E3" w:rsidRPr="009A64E3">
        <w:rPr>
          <w:rFonts w:ascii="Times New Roman" w:hAnsi="Times New Roman" w:cs="Times New Roman"/>
          <w:sz w:val="28"/>
          <w:szCs w:val="28"/>
        </w:rPr>
        <w:t xml:space="preserve"> млн. руб. или на </w:t>
      </w:r>
      <w:r w:rsidR="009A64E3">
        <w:rPr>
          <w:rFonts w:ascii="Times New Roman" w:hAnsi="Times New Roman" w:cs="Times New Roman"/>
          <w:sz w:val="28"/>
          <w:szCs w:val="28"/>
        </w:rPr>
        <w:t>6,</w:t>
      </w:r>
      <w:r w:rsidR="00C86FCD">
        <w:rPr>
          <w:rFonts w:ascii="Times New Roman" w:hAnsi="Times New Roman" w:cs="Times New Roman"/>
          <w:sz w:val="28"/>
          <w:szCs w:val="28"/>
        </w:rPr>
        <w:t>7</w:t>
      </w:r>
      <w:r w:rsidR="009A64E3" w:rsidRPr="009A64E3">
        <w:rPr>
          <w:rFonts w:ascii="Times New Roman" w:hAnsi="Times New Roman" w:cs="Times New Roman"/>
          <w:sz w:val="28"/>
          <w:szCs w:val="28"/>
        </w:rPr>
        <w:t xml:space="preserve"> %, </w:t>
      </w:r>
      <w:r w:rsidR="007B03D1">
        <w:rPr>
          <w:rFonts w:ascii="Times New Roman" w:hAnsi="Times New Roman" w:cs="Times New Roman"/>
          <w:sz w:val="28"/>
          <w:szCs w:val="28"/>
        </w:rPr>
        <w:t xml:space="preserve">налог, </w:t>
      </w:r>
      <w:r w:rsidR="00DB4C3A">
        <w:rPr>
          <w:rFonts w:ascii="Times New Roman" w:hAnsi="Times New Roman" w:cs="Times New Roman"/>
          <w:sz w:val="28"/>
          <w:szCs w:val="28"/>
        </w:rPr>
        <w:t xml:space="preserve">взимаемый в связи с применением патентной системы налогообложения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2,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3D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доходы от оказания платных услуг на 1,</w:t>
      </w:r>
      <w:r w:rsidR="009A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</w:t>
      </w:r>
      <w:r w:rsidR="002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 </w:t>
      </w:r>
      <w:r w:rsidR="0032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штрафы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санкции, возмещение ущерба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2,</w:t>
      </w:r>
      <w:r w:rsidR="00C8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акциз</w:t>
      </w:r>
      <w:r w:rsidR="00D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A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</w:t>
      </w:r>
      <w:r w:rsidR="003D1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единый сельскохозяйственный налог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4,6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00E5" w:rsidRPr="00D800E5">
        <w:t xml:space="preserve"> </w:t>
      </w:r>
      <w:r w:rsidR="00D800E5" w:rsidRP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6,1</w:t>
      </w:r>
      <w:r w:rsidR="00D800E5" w:rsidRP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3,1 </w:t>
      </w:r>
      <w:r w:rsidR="00D800E5" w:rsidRP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снизились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</w:t>
      </w:r>
      <w:r w:rsidR="00325A4F" w:rsidRPr="0032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налога на 3,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22,4</w:t>
      </w:r>
      <w:r w:rsidR="003F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добычу общераспространенных полезных ископаемых на 0,3 млн. руб. или на 28,7%, </w:t>
      </w:r>
      <w:bookmarkStart w:id="0" w:name="_GoBack"/>
      <w:bookmarkEnd w:id="0"/>
      <w:r w:rsidR="0080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плата за негативное воздействие на окружающую среду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</w:t>
      </w:r>
      <w:r w:rsidR="0080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 на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36,3</w:t>
      </w:r>
      <w:r w:rsidR="0080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продажи материальных и нематериальных активов на 2,1 млн. руб. или на 23,7 %, </w:t>
      </w:r>
      <w:r w:rsidR="00D7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неналоговые поступления на 0,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7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или</w:t>
      </w:r>
      <w:r w:rsidR="00A8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7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48,6</w:t>
      </w:r>
      <w:r w:rsidR="00D71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0669C3BE" w14:textId="03A45C7B" w:rsidR="003836F3" w:rsidRPr="00EF022A" w:rsidRDefault="003836F3" w:rsidP="00510D7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Расходы консолидированного бюджета муниципального района составили 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7B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6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B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0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1115,8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рублей, или </w:t>
      </w:r>
      <w:r w:rsidR="000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к годовому плану, </w:t>
      </w:r>
      <w:r w:rsidR="007B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уровню соответствующего периода прошлого года </w:t>
      </w:r>
      <w:r w:rsidR="007A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02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228708AC" w14:textId="57FFA725" w:rsidR="003836F3" w:rsidRDefault="003836F3" w:rsidP="003836F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отраслевой структуре расходов наибольший удельный вес занимают расходы на образование – 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716,6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рублей), общегосударственные вопросы –</w:t>
      </w:r>
      <w:r w:rsid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87,1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рублей),</w:t>
      </w:r>
      <w:r w:rsidRPr="0031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– 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69,7</w:t>
      </w:r>
      <w:r w:rsidR="00A968DE" w:rsidRPr="00A9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рублей),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национальная экономика – 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69,4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политика – 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68,9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рублей),</w:t>
      </w:r>
      <w:r w:rsidR="00C3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жилищно-коммунальное хозяйство – </w:t>
      </w:r>
      <w:r w:rsidR="00BA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65,5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рублей).</w:t>
      </w:r>
    </w:p>
    <w:p w14:paraId="31646E40" w14:textId="72F058CD" w:rsidR="003836F3" w:rsidRPr="00EF022A" w:rsidRDefault="003836F3" w:rsidP="003836F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консолидированный бюджет муниципального района </w:t>
      </w:r>
      <w:r w:rsidR="001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="00566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68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66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исполнен с </w:t>
      </w:r>
      <w:r w:rsidR="003C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дефицитом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3C5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рублей.</w:t>
      </w:r>
    </w:p>
    <w:sectPr w:rsidR="003836F3" w:rsidRPr="00EF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E"/>
    <w:rsid w:val="00021F48"/>
    <w:rsid w:val="00076F92"/>
    <w:rsid w:val="000F13E5"/>
    <w:rsid w:val="00135DF4"/>
    <w:rsid w:val="00243943"/>
    <w:rsid w:val="00282844"/>
    <w:rsid w:val="00297EE9"/>
    <w:rsid w:val="002E2A24"/>
    <w:rsid w:val="00325A4F"/>
    <w:rsid w:val="003836F3"/>
    <w:rsid w:val="003C5E73"/>
    <w:rsid w:val="003D1116"/>
    <w:rsid w:val="003F6330"/>
    <w:rsid w:val="0042462B"/>
    <w:rsid w:val="00485270"/>
    <w:rsid w:val="004B30E6"/>
    <w:rsid w:val="004B3D37"/>
    <w:rsid w:val="00510D74"/>
    <w:rsid w:val="0052331E"/>
    <w:rsid w:val="00566D12"/>
    <w:rsid w:val="00604874"/>
    <w:rsid w:val="006509F7"/>
    <w:rsid w:val="00670A1F"/>
    <w:rsid w:val="00680B12"/>
    <w:rsid w:val="007A67A4"/>
    <w:rsid w:val="007B03D1"/>
    <w:rsid w:val="007D3EF6"/>
    <w:rsid w:val="00803535"/>
    <w:rsid w:val="00953EE8"/>
    <w:rsid w:val="009A64E3"/>
    <w:rsid w:val="00A807CB"/>
    <w:rsid w:val="00A968DE"/>
    <w:rsid w:val="00AF67A3"/>
    <w:rsid w:val="00B42FB1"/>
    <w:rsid w:val="00BA77E9"/>
    <w:rsid w:val="00BD6993"/>
    <w:rsid w:val="00C33BD1"/>
    <w:rsid w:val="00C86FCD"/>
    <w:rsid w:val="00D126B7"/>
    <w:rsid w:val="00D711BF"/>
    <w:rsid w:val="00D800E5"/>
    <w:rsid w:val="00DB4C3A"/>
    <w:rsid w:val="00DB7C4D"/>
    <w:rsid w:val="00E01C14"/>
    <w:rsid w:val="00E037B6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B6BC"/>
  <w15:chartTrackingRefBased/>
  <w15:docId w15:val="{D91A0BA3-6F64-4465-93A1-DCD1EF24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2022-07-18T07:27:00Z</cp:lastPrinted>
  <dcterms:created xsi:type="dcterms:W3CDTF">2022-04-14T10:14:00Z</dcterms:created>
  <dcterms:modified xsi:type="dcterms:W3CDTF">2022-07-18T07:32:00Z</dcterms:modified>
</cp:coreProperties>
</file>