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8137" w14:textId="5A5C37FB" w:rsidR="00F349D5" w:rsidRDefault="00F349D5" w:rsidP="00340E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Извещение о проведении </w:t>
      </w:r>
      <w:r w:rsidR="00340E5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конкурсного </w:t>
      </w: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отбора </w:t>
      </w:r>
      <w:r w:rsidR="00340E5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муниципальных </w:t>
      </w: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проектов инициативного бюджетирования 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«Наше село» в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поселениях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 Мелеузовский район Республики Башкортостан </w:t>
      </w:r>
      <w:r w:rsidR="00E22F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19D6704B" w14:textId="529EA0A5" w:rsidR="00340E5B" w:rsidRDefault="00340E5B" w:rsidP="00340E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02059704" w14:textId="77777777" w:rsidR="00340E5B" w:rsidRDefault="00340E5B" w:rsidP="00340E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2B11126B" w14:textId="13BFB16A" w:rsidR="00F349D5" w:rsidRDefault="00F349D5" w:rsidP="00340E5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34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соответствии с </w:t>
      </w:r>
      <w:r w:rsidR="00C71B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распоряжением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Администрации муниципального района Мелеузовский район Республики Башкортостан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10EE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апреля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202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4 </w:t>
      </w:r>
      <w:proofErr w:type="gramStart"/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года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№</w:t>
      </w:r>
      <w:proofErr w:type="gramEnd"/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10EE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138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 «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конкурс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ном отборе 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ых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проект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ов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инициативного бюджетирования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«Наше село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3F5B4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Администрация муниципального района Мелеузовский район Республики Башкортостан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извещает о проведении 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конкурсного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отбора 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муниципальных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проектов инициативного бюджетирования 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«Наше село»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14:paraId="3D4EAF4E" w14:textId="0EA8292B" w:rsidR="00340E5B" w:rsidRDefault="00340E5B" w:rsidP="00F349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64400453" w14:textId="075E1DB1" w:rsidR="00340E5B" w:rsidRDefault="00340E5B" w:rsidP="00F349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Организатором конкурсного отбора является Администрация муниципального района Мелеузовский район Республики Башкортостан. Юридический адрес: г. Мелеуз, ул. Воровского, 11.</w:t>
      </w:r>
    </w:p>
    <w:p w14:paraId="336A4FBD" w14:textId="63D9C763" w:rsidR="00340E5B" w:rsidRPr="00F349D5" w:rsidRDefault="00340E5B" w:rsidP="00340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начала приема заявок: </w:t>
      </w:r>
      <w:r w:rsidR="002078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апреля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="008016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8 часов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081E619" w14:textId="74FD97DF" w:rsidR="00340E5B" w:rsidRPr="00F349D5" w:rsidRDefault="00340E5B" w:rsidP="00340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окончания приема заявок: </w:t>
      </w:r>
      <w:r w:rsidR="002078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мая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016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17 часов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8FC5B07" w14:textId="362034DF" w:rsidR="00F349D5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Заявки на участие в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конкурсном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отборе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проектов инициативного бюджетирования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«Наше село»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направляются администрациями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сельских поселений в Администрацию муниципального района Мелеузовский район по адресу: </w:t>
      </w:r>
      <w:r w:rsid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Мелеуз, улица Воровского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4, </w:t>
      </w:r>
      <w:proofErr w:type="spellStart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211.</w:t>
      </w:r>
    </w:p>
    <w:p w14:paraId="0FB19B4E" w14:textId="4509E59B"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Консультирование по вопросам проведения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конкурсного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отбора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проектов инициативного бюджетирования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«Наше село»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осуществляют работники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Финансового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управления муниципального района Мелеузовский район Республики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Башкортостан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B9FBE34" w14:textId="77777777" w:rsidR="00F349D5" w:rsidRPr="00F349D5" w:rsidRDefault="00AD51F3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Тагирова Гузель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Фархатовна</w:t>
      </w:r>
      <w:proofErr w:type="spellEnd"/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начальника Финансового управления- начальник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3-52-23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A509F14" w14:textId="6394332A" w:rsidR="00F349D5" w:rsidRPr="00F349D5" w:rsidRDefault="00893D8E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Падалко Марина Александровна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ведущий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экономист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3-19-30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1F39DB6" w14:textId="535BA38E" w:rsidR="00AD51F3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отбора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проектов инициативного бюджетирования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«Наше село»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выдвижения инициатив, направленных на решение вопросов местного значения, а также требования к заявкам на участие в отборе проектов инициативного бюджетирования на конкурсной основе, перечень документов, направляемых в составе таких заявок, формы необходимых для представления документов утверждены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главы Администрации муниципального района Мелеузовский район Республики Башкортостан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7 июня 2021 г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ода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608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«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>О реализации на территории Мелеузовского района Республики Башкортостан муниципального проекта инициативного бюджетирования «Наше село» в поселениях Мелеузовского района Республики Башкортостан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735B843" w14:textId="1B411EFD" w:rsidR="00B66D0F" w:rsidRDefault="00AD51F3" w:rsidP="00AD5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ановление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главы А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дминистрации о 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порядке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конкурсного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отбора 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проектов инициативного бюджетирования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по</w:t>
      </w:r>
      <w:r w:rsidR="00B6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адресу: </w:t>
      </w:r>
    </w:p>
    <w:p w14:paraId="6388CE54" w14:textId="0FEFE81A" w:rsidR="00A73861" w:rsidRPr="00B66D0F" w:rsidRDefault="009E647B" w:rsidP="00A73861">
      <w:pPr>
        <w:shd w:val="clear" w:color="auto" w:fill="FFFFFF"/>
        <w:spacing w:before="100" w:beforeAutospacing="1" w:after="100" w:afterAutospacing="1" w:line="240" w:lineRule="auto"/>
        <w:jc w:val="both"/>
      </w:pPr>
      <w:hyperlink r:id="rId4" w:history="1">
        <w:r w:rsidR="00A73861" w:rsidRPr="0060162C">
          <w:rPr>
            <w:rStyle w:val="a3"/>
          </w:rPr>
          <w:t>http</w:t>
        </w:r>
        <w:r w:rsidR="00A73861" w:rsidRPr="0060162C">
          <w:rPr>
            <w:rStyle w:val="a3"/>
          </w:rPr>
          <w:t>:</w:t>
        </w:r>
        <w:r w:rsidR="00A73861" w:rsidRPr="0060162C">
          <w:rPr>
            <w:rStyle w:val="a3"/>
          </w:rPr>
          <w:t>//finance.admmeleuz.ru/index.php?option=com_content&amp;view=article&amp;id=13020:postanovlenie-glavy-administratsii-mr-meleuzovskij-rajon-respubliki-bashkortostan-608-ot-07-06-2021-o-realizatsii-na-territorii-meleuzovskij-rajon-respubliki-bashkortostan-munitsipalnogo-proekta-initsiativnogo-byudzhetirovaniya-nashe-selo-v-poseleniyakh-munitsipalnogo-rajona-meleuzovskij-rajon-respubliki-bashkortostan&amp;catid=905&amp;Itemid=356</w:t>
        </w:r>
      </w:hyperlink>
    </w:p>
    <w:sectPr w:rsidR="00A73861" w:rsidRPr="00B66D0F" w:rsidSect="00A73861">
      <w:pgSz w:w="11906" w:h="16838"/>
      <w:pgMar w:top="709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5"/>
    <w:rsid w:val="0005549B"/>
    <w:rsid w:val="00110EED"/>
    <w:rsid w:val="001448DB"/>
    <w:rsid w:val="00152C20"/>
    <w:rsid w:val="00207849"/>
    <w:rsid w:val="00260DF3"/>
    <w:rsid w:val="00340E5B"/>
    <w:rsid w:val="0039085B"/>
    <w:rsid w:val="003F5B45"/>
    <w:rsid w:val="00801648"/>
    <w:rsid w:val="00893D8E"/>
    <w:rsid w:val="008E3B8A"/>
    <w:rsid w:val="009E647B"/>
    <w:rsid w:val="00A73861"/>
    <w:rsid w:val="00AD51F3"/>
    <w:rsid w:val="00B07AE0"/>
    <w:rsid w:val="00B66D0F"/>
    <w:rsid w:val="00BE0C1F"/>
    <w:rsid w:val="00C71BA7"/>
    <w:rsid w:val="00E22F3F"/>
    <w:rsid w:val="00F349D5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8C6C"/>
  <w15:chartTrackingRefBased/>
  <w15:docId w15:val="{5A018EA5-AFBC-4377-AE33-781EB6D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4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51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51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3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07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ance.admmeleuz.ru/index.php?option=com_content&amp;view=article&amp;id=13020:postanovlenie-glavy-administratsii-mr-meleuzovskij-rajon-respubliki-bashkortostan-608-ot-07-06-2021-o-realizatsii-na-territorii-meleuzovskij-rajon-respubliki-bashkortostan-munitsipalnogo-proekta-initsiativnogo-byudzhetirovaniya-nashe-selo-v-poseleniyakh-munitsipalnogo-rajona-meleuzovskij-rajon-respubliki-bashkortostan&amp;catid=905&amp;Itemid=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2024-04-02T06:03:00Z</cp:lastPrinted>
  <dcterms:created xsi:type="dcterms:W3CDTF">2024-04-03T04:46:00Z</dcterms:created>
  <dcterms:modified xsi:type="dcterms:W3CDTF">2024-05-03T05:13:00Z</dcterms:modified>
</cp:coreProperties>
</file>