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8A5C" w14:textId="7DB2FE78" w:rsidR="00D21DD0" w:rsidRPr="001D6A28" w:rsidRDefault="00D045D2" w:rsidP="00D045D2">
      <w:pPr>
        <w:widowControl w:val="0"/>
        <w:autoSpaceDE w:val="0"/>
        <w:autoSpaceDN w:val="0"/>
        <w:adjustRightInd w:val="0"/>
        <w:spacing w:after="0" w:line="240" w:lineRule="auto"/>
        <w:ind w:left="6096" w:hanging="5954"/>
        <w:outlineLvl w:val="0"/>
        <w:rPr>
          <w:rFonts w:ascii="Times New Roman" w:hAnsi="Times New Roman" w:cs="Times New Roman"/>
          <w:sz w:val="26"/>
          <w:szCs w:val="26"/>
        </w:rPr>
      </w:pPr>
      <w:r w:rsidRPr="001D6A28">
        <w:rPr>
          <w:rFonts w:ascii="Times New Roman" w:hAnsi="Times New Roman" w:cs="Times New Roman"/>
          <w:sz w:val="26"/>
          <w:szCs w:val="26"/>
        </w:rPr>
        <w:t>Постановление от 10 июня 2025 года № 687</w:t>
      </w:r>
    </w:p>
    <w:p w14:paraId="2F7D571E" w14:textId="77777777" w:rsid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</w:p>
    <w:p w14:paraId="3C89C998" w14:textId="77777777" w:rsid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</w:p>
    <w:p w14:paraId="7A3256D7" w14:textId="77777777" w:rsid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</w:p>
    <w:p w14:paraId="76803EF1" w14:textId="77777777" w:rsid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</w:p>
    <w:p w14:paraId="406FB8BD" w14:textId="77777777" w:rsid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</w:p>
    <w:p w14:paraId="5C84B3BC" w14:textId="77777777" w:rsidR="00D21DD0" w:rsidRDefault="00D21DD0" w:rsidP="00D21DD0">
      <w:pPr>
        <w:spacing w:after="0" w:line="240" w:lineRule="auto"/>
        <w:rPr>
          <w:rFonts w:ascii="Times New Roman" w:hAnsi="Times New Roman" w:cs="Times New Roman"/>
        </w:rPr>
      </w:pPr>
    </w:p>
    <w:p w14:paraId="69F00F02" w14:textId="77777777" w:rsidR="00D21DD0" w:rsidRDefault="00D21DD0" w:rsidP="00D21DD0">
      <w:pPr>
        <w:spacing w:after="0" w:line="240" w:lineRule="auto"/>
        <w:rPr>
          <w:rFonts w:ascii="Times New Roman" w:hAnsi="Times New Roman" w:cs="Times New Roman"/>
        </w:rPr>
      </w:pPr>
    </w:p>
    <w:p w14:paraId="397CA627" w14:textId="77777777" w:rsidR="00D21DD0" w:rsidRDefault="00D21DD0" w:rsidP="00D21DD0">
      <w:pPr>
        <w:spacing w:after="0" w:line="240" w:lineRule="auto"/>
        <w:rPr>
          <w:rFonts w:ascii="Times New Roman" w:hAnsi="Times New Roman" w:cs="Times New Roman"/>
        </w:rPr>
      </w:pPr>
    </w:p>
    <w:p w14:paraId="7DFF0B9E" w14:textId="77777777" w:rsidR="00D21DD0" w:rsidRDefault="00D21DD0" w:rsidP="00D21DD0">
      <w:pPr>
        <w:spacing w:after="0" w:line="240" w:lineRule="auto"/>
        <w:rPr>
          <w:rFonts w:ascii="Times New Roman" w:hAnsi="Times New Roman" w:cs="Times New Roman"/>
        </w:rPr>
      </w:pPr>
    </w:p>
    <w:p w14:paraId="3C6DAA5A" w14:textId="77777777" w:rsidR="00D21DD0" w:rsidRDefault="00D21DD0" w:rsidP="00D21D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62D2592" w14:textId="77777777" w:rsidR="00D21DD0" w:rsidRPr="00D21DD0" w:rsidRDefault="00D21DD0" w:rsidP="00D21D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 утверждении муниципальной программы</w:t>
      </w: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 xml:space="preserve">«Укрепление общественного здоровья населения </w:t>
      </w:r>
    </w:p>
    <w:p w14:paraId="1D073AF1" w14:textId="77777777" w:rsidR="00D21DD0" w:rsidRPr="00D21DD0" w:rsidRDefault="00D21DD0" w:rsidP="00D21D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муниципального района Мелеузовский район</w:t>
      </w:r>
    </w:p>
    <w:p w14:paraId="396CEE6B" w14:textId="77777777" w:rsidR="00D21DD0" w:rsidRPr="00D21DD0" w:rsidRDefault="00D21DD0" w:rsidP="00D21D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Республики Башкортостан» на 2025-2030 годы</w:t>
      </w:r>
    </w:p>
    <w:p w14:paraId="2303418F" w14:textId="77777777" w:rsidR="00D21DD0" w:rsidRPr="00D21DD0" w:rsidRDefault="00D21DD0" w:rsidP="00D21D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EF6D7C0" w14:textId="0A99BC06" w:rsidR="00D21DD0" w:rsidRPr="00D21DD0" w:rsidRDefault="00D21DD0" w:rsidP="00D21DD0">
      <w:pPr>
        <w:pStyle w:val="53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6"/>
          <w:szCs w:val="26"/>
          <w:lang w:bidi="ru-RU"/>
        </w:rPr>
      </w:pPr>
      <w:r w:rsidRPr="00D21DD0">
        <w:rPr>
          <w:b w:val="0"/>
          <w:bCs w:val="0"/>
          <w:color w:val="000000"/>
          <w:sz w:val="26"/>
          <w:szCs w:val="26"/>
          <w:lang w:bidi="ru-RU"/>
        </w:rPr>
        <w:t xml:space="preserve">В соответствии с Федеральным законом от 6 октября 2003 года  № 131-ФЗ </w:t>
      </w:r>
      <w:r w:rsidR="00D045D2">
        <w:rPr>
          <w:b w:val="0"/>
          <w:bCs w:val="0"/>
          <w:color w:val="000000"/>
          <w:sz w:val="26"/>
          <w:szCs w:val="26"/>
          <w:lang w:bidi="ru-RU"/>
        </w:rPr>
        <w:t xml:space="preserve">                            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 xml:space="preserve">    «Об общих принципах организации местного самоуправления в Российской Федерации», Федеральным законом от 21 ноября 2011 года № 323-ФЗ «Об основах охраны здоровья </w:t>
      </w:r>
      <w:r w:rsidR="00D045D2">
        <w:rPr>
          <w:b w:val="0"/>
          <w:bCs w:val="0"/>
          <w:color w:val="000000"/>
          <w:sz w:val="26"/>
          <w:szCs w:val="26"/>
          <w:lang w:bidi="ru-RU"/>
        </w:rPr>
        <w:t xml:space="preserve">            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 xml:space="preserve">граждан в Российской Федерации», руководствуясь Соглашением между Министерством здравоохранения Республики Башкортостан  и Администрацией муниципального района Мелеузовский район Республики Башкортостан о реализации национальных проектов </w:t>
      </w:r>
      <w:r w:rsidR="00D045D2">
        <w:rPr>
          <w:b w:val="0"/>
          <w:bCs w:val="0"/>
          <w:color w:val="000000"/>
          <w:sz w:val="26"/>
          <w:szCs w:val="26"/>
          <w:lang w:bidi="ru-RU"/>
        </w:rPr>
        <w:t xml:space="preserve">                             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>«Продолжительная и активная жизнь</w:t>
      </w:r>
      <w:r w:rsidRPr="00D21DD0">
        <w:rPr>
          <w:b w:val="0"/>
          <w:sz w:val="26"/>
          <w:szCs w:val="26"/>
        </w:rPr>
        <w:t>» и «Семья» на территории муниципального района Мелеузовский район Республики Башкортостан от 28 февраля 2025 года № М03-32С,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 xml:space="preserve"> </w:t>
      </w:r>
      <w:r w:rsidR="00D045D2">
        <w:rPr>
          <w:b w:val="0"/>
          <w:bCs w:val="0"/>
          <w:color w:val="000000"/>
          <w:sz w:val="26"/>
          <w:szCs w:val="26"/>
          <w:lang w:bidi="ru-RU"/>
        </w:rPr>
        <w:t xml:space="preserve">                       </w:t>
      </w:r>
      <w:r w:rsidRPr="00D21DD0">
        <w:rPr>
          <w:b w:val="0"/>
          <w:color w:val="000000"/>
          <w:sz w:val="26"/>
          <w:szCs w:val="26"/>
          <w:lang w:bidi="ru-RU"/>
        </w:rPr>
        <w:t xml:space="preserve">в целях сохранения и укрепления здоровья населения в 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>муниципальном районе</w:t>
      </w:r>
      <w:r w:rsidRPr="00D21DD0">
        <w:rPr>
          <w:b w:val="0"/>
          <w:color w:val="000000"/>
          <w:sz w:val="26"/>
          <w:szCs w:val="26"/>
          <w:lang w:bidi="ru-RU"/>
        </w:rPr>
        <w:t xml:space="preserve"> </w:t>
      </w:r>
      <w:r w:rsidR="00D045D2">
        <w:rPr>
          <w:b w:val="0"/>
          <w:color w:val="000000"/>
          <w:sz w:val="26"/>
          <w:szCs w:val="26"/>
          <w:lang w:bidi="ru-RU"/>
        </w:rPr>
        <w:t xml:space="preserve">                                  </w:t>
      </w:r>
      <w:r w:rsidRPr="00D21DD0">
        <w:rPr>
          <w:b w:val="0"/>
          <w:bCs w:val="0"/>
          <w:color w:val="000000"/>
          <w:sz w:val="26"/>
          <w:szCs w:val="26"/>
          <w:lang w:bidi="ru-RU"/>
        </w:rPr>
        <w:t xml:space="preserve">Мелеузовский район </w:t>
      </w:r>
      <w:r w:rsidRPr="00D21DD0">
        <w:rPr>
          <w:b w:val="0"/>
          <w:color w:val="000000"/>
          <w:sz w:val="26"/>
          <w:szCs w:val="26"/>
          <w:lang w:bidi="ru-RU"/>
        </w:rPr>
        <w:t xml:space="preserve">Республики Башкортостан, качества их жизни, формирования </w:t>
      </w:r>
      <w:r w:rsidR="00D045D2">
        <w:rPr>
          <w:b w:val="0"/>
          <w:color w:val="000000"/>
          <w:sz w:val="26"/>
          <w:szCs w:val="26"/>
          <w:lang w:bidi="ru-RU"/>
        </w:rPr>
        <w:t xml:space="preserve">                             </w:t>
      </w:r>
      <w:r w:rsidRPr="00D21DD0">
        <w:rPr>
          <w:b w:val="0"/>
          <w:color w:val="000000"/>
          <w:sz w:val="26"/>
          <w:szCs w:val="26"/>
          <w:lang w:bidi="ru-RU"/>
        </w:rPr>
        <w:t>культуры общественного здоровья,</w:t>
      </w:r>
    </w:p>
    <w:p w14:paraId="6EBFC18E" w14:textId="77777777" w:rsidR="00D21DD0" w:rsidRPr="00D21DD0" w:rsidRDefault="00D21DD0" w:rsidP="00D21DD0">
      <w:pPr>
        <w:pStyle w:val="53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6"/>
          <w:szCs w:val="26"/>
          <w:lang w:bidi="ru-RU"/>
        </w:rPr>
      </w:pPr>
    </w:p>
    <w:p w14:paraId="4D715880" w14:textId="77777777" w:rsidR="00D21DD0" w:rsidRPr="00D21DD0" w:rsidRDefault="00D21DD0" w:rsidP="00D21DD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ПОСТАНОВЛЯЮ:</w:t>
      </w:r>
    </w:p>
    <w:p w14:paraId="105D0058" w14:textId="77777777" w:rsidR="00D21DD0" w:rsidRPr="00D21DD0" w:rsidRDefault="00D21DD0" w:rsidP="00D21DD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AE2DB47" w14:textId="10F63770" w:rsidR="00D21DD0" w:rsidRPr="00D21DD0" w:rsidRDefault="00D21DD0" w:rsidP="00D21DD0">
      <w:pPr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Утвердить прилагаемую муниципальную программу «Укрепление </w:t>
      </w:r>
      <w:r w:rsidR="00D045D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                      </w:t>
      </w: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общественного здоровья населения муниципального района Мелеузовский район </w:t>
      </w:r>
      <w:r w:rsidR="00D045D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                  </w:t>
      </w: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Республики Башкортостан» на 2025-2030 годы.</w:t>
      </w:r>
    </w:p>
    <w:p w14:paraId="4C030C2F" w14:textId="464DC9D4" w:rsidR="00D21DD0" w:rsidRPr="00D21DD0" w:rsidRDefault="00D21DD0" w:rsidP="00D21DD0">
      <w:pPr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Исполнителям программы в пределах своей компетенции обеспечить </w:t>
      </w:r>
      <w:r w:rsidR="00D045D2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                 </w:t>
      </w:r>
      <w:r w:rsidRPr="00D21DD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реализацию муниципальной программы «Укрепление общественного здоровья населения муниципального района Мелеузовский район Республики Башкортостан» на 2025-2030 годы.</w:t>
      </w:r>
    </w:p>
    <w:p w14:paraId="2BF7354D" w14:textId="0212A655" w:rsidR="00D21DD0" w:rsidRPr="00D21DD0" w:rsidRDefault="00D21DD0" w:rsidP="00D21DD0">
      <w:pPr>
        <w:widowControl w:val="0"/>
        <w:numPr>
          <w:ilvl w:val="0"/>
          <w:numId w:val="33"/>
        </w:numPr>
        <w:tabs>
          <w:tab w:val="left" w:pos="426"/>
          <w:tab w:val="left" w:pos="141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официальном сайте Администрации </w:t>
      </w:r>
      <w:r w:rsidR="001D6A28">
        <w:rPr>
          <w:rFonts w:ascii="Times New Roman" w:hAnsi="Times New Roman" w:cs="Times New Roman"/>
          <w:sz w:val="26"/>
          <w:szCs w:val="26"/>
        </w:rPr>
        <w:t xml:space="preserve">  </w:t>
      </w:r>
      <w:r w:rsidRPr="00D21DD0">
        <w:rPr>
          <w:rFonts w:ascii="Times New Roman" w:hAnsi="Times New Roman" w:cs="Times New Roman"/>
          <w:sz w:val="26"/>
          <w:szCs w:val="26"/>
        </w:rPr>
        <w:t xml:space="preserve">в информационно - телекоммуникационной сети «Интернет», обнародовать в здании </w:t>
      </w:r>
      <w:r w:rsidR="001D6A2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21DD0">
        <w:rPr>
          <w:rFonts w:ascii="Times New Roman" w:hAnsi="Times New Roman" w:cs="Times New Roman"/>
          <w:sz w:val="26"/>
          <w:szCs w:val="26"/>
        </w:rPr>
        <w:t>Администрации.</w:t>
      </w:r>
    </w:p>
    <w:p w14:paraId="45C496BA" w14:textId="77777777" w:rsidR="00D21DD0" w:rsidRPr="00D21DD0" w:rsidRDefault="00D21DD0" w:rsidP="00D21DD0">
      <w:pPr>
        <w:widowControl w:val="0"/>
        <w:numPr>
          <w:ilvl w:val="0"/>
          <w:numId w:val="33"/>
        </w:numPr>
        <w:tabs>
          <w:tab w:val="left" w:pos="426"/>
          <w:tab w:val="left" w:pos="141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color w:val="000000"/>
          <w:sz w:val="26"/>
          <w:szCs w:val="26"/>
        </w:rPr>
        <w:t>Контроль за исполнением настоящего постановления возложить                                 на заместителя главы Администрации по социальным вопросам Г.А. Шлычкова.</w:t>
      </w:r>
    </w:p>
    <w:p w14:paraId="21D7298D" w14:textId="77777777" w:rsidR="00D21DD0" w:rsidRPr="00D21DD0" w:rsidRDefault="00D21DD0" w:rsidP="00D21DD0">
      <w:pPr>
        <w:tabs>
          <w:tab w:val="left" w:pos="426"/>
          <w:tab w:val="left" w:pos="1418"/>
        </w:tabs>
        <w:spacing w:line="322" w:lineRule="exact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61C0BE" w14:textId="77777777" w:rsidR="00D21DD0" w:rsidRPr="00D21DD0" w:rsidRDefault="00D21DD0" w:rsidP="00D21DD0">
      <w:pPr>
        <w:tabs>
          <w:tab w:val="left" w:pos="426"/>
          <w:tab w:val="left" w:pos="1418"/>
        </w:tabs>
        <w:spacing w:line="322" w:lineRule="exact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2C0D8A" w14:textId="77777777" w:rsidR="00D21DD0" w:rsidRPr="00D21DD0" w:rsidRDefault="00D21DD0" w:rsidP="00D21DD0">
      <w:pPr>
        <w:jc w:val="both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</w:t>
      </w:r>
      <w:r w:rsidRPr="00D21DD0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D21DD0">
        <w:rPr>
          <w:rFonts w:ascii="Times New Roman" w:hAnsi="Times New Roman" w:cs="Times New Roman"/>
          <w:sz w:val="26"/>
          <w:szCs w:val="26"/>
        </w:rPr>
        <w:tab/>
      </w:r>
      <w:r w:rsidRPr="00D21DD0">
        <w:rPr>
          <w:rFonts w:ascii="Times New Roman" w:hAnsi="Times New Roman" w:cs="Times New Roman"/>
          <w:sz w:val="26"/>
          <w:szCs w:val="26"/>
        </w:rPr>
        <w:tab/>
      </w:r>
      <w:r w:rsidRPr="00D21DD0">
        <w:rPr>
          <w:rFonts w:ascii="Times New Roman" w:hAnsi="Times New Roman" w:cs="Times New Roman"/>
          <w:sz w:val="26"/>
          <w:szCs w:val="26"/>
        </w:rPr>
        <w:tab/>
        <w:t>З.Т. Габдуллин</w:t>
      </w:r>
    </w:p>
    <w:p w14:paraId="58106323" w14:textId="2083B36B" w:rsidR="00D21DD0" w:rsidRDefault="00D21DD0" w:rsidP="00D21D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6CD9C" w14:textId="098AE44B" w:rsidR="001D6A28" w:rsidRDefault="001D6A28" w:rsidP="00D21D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64C639" w14:textId="25153C4B" w:rsidR="001D6A28" w:rsidRDefault="001D6A28" w:rsidP="00D21D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B6DCF1" w14:textId="77777777" w:rsidR="001D6A28" w:rsidRPr="00D21DD0" w:rsidRDefault="001D6A28" w:rsidP="00D21D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8273C" w14:textId="77777777" w:rsidR="00D21DD0" w:rsidRPr="00D21DD0" w:rsidRDefault="00D21DD0" w:rsidP="00D21D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5E364" w14:textId="77777777" w:rsidR="00D21DD0" w:rsidRPr="00D21DD0" w:rsidRDefault="00D21DD0" w:rsidP="00D21DD0">
      <w:pPr>
        <w:tabs>
          <w:tab w:val="left" w:pos="1021"/>
        </w:tabs>
        <w:ind w:right="175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14:paraId="48B14ED1" w14:textId="77777777" w:rsidR="00D21DD0" w:rsidRPr="00D21DD0" w:rsidRDefault="00D21DD0" w:rsidP="00D21DD0">
      <w:pPr>
        <w:tabs>
          <w:tab w:val="left" w:pos="6237"/>
          <w:tab w:val="left" w:pos="6521"/>
          <w:tab w:val="left" w:pos="666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21DD0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Pr="00D21D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заместителя главы Администрации </w:t>
      </w:r>
    </w:p>
    <w:p w14:paraId="55297972" w14:textId="77777777" w:rsidR="00D21DD0" w:rsidRPr="00D21DD0" w:rsidRDefault="00D21DD0" w:rsidP="00D21DD0">
      <w:pPr>
        <w:tabs>
          <w:tab w:val="left" w:pos="6237"/>
          <w:tab w:val="left" w:pos="6521"/>
          <w:tab w:val="left" w:pos="666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1DD0">
        <w:rPr>
          <w:rFonts w:ascii="Times New Roman" w:hAnsi="Times New Roman" w:cs="Times New Roman"/>
          <w:color w:val="000000" w:themeColor="text1"/>
          <w:sz w:val="26"/>
          <w:szCs w:val="26"/>
        </w:rPr>
        <w:t>по финансовым вопросам                                                        Г.Ф. Тагирова</w:t>
      </w:r>
    </w:p>
    <w:p w14:paraId="3324FC3B" w14:textId="77777777" w:rsidR="00D21DD0" w:rsidRPr="00D21DD0" w:rsidRDefault="00D21DD0" w:rsidP="00D21DD0">
      <w:pPr>
        <w:tabs>
          <w:tab w:val="left" w:pos="1021"/>
        </w:tabs>
        <w:spacing w:after="0" w:line="240" w:lineRule="auto"/>
        <w:ind w:right="175"/>
        <w:rPr>
          <w:rFonts w:ascii="Times New Roman" w:hAnsi="Times New Roman" w:cs="Times New Roman"/>
          <w:sz w:val="26"/>
          <w:szCs w:val="26"/>
        </w:rPr>
      </w:pPr>
    </w:p>
    <w:p w14:paraId="2CED39E7" w14:textId="77777777" w:rsidR="00D21DD0" w:rsidRPr="00D21DD0" w:rsidRDefault="00D21DD0" w:rsidP="00D21DD0">
      <w:pPr>
        <w:tabs>
          <w:tab w:val="left" w:pos="6237"/>
          <w:tab w:val="left" w:pos="6521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>Заместитель главы Администрации                                        Г.А. Шлычков</w:t>
      </w:r>
    </w:p>
    <w:p w14:paraId="23D31DEC" w14:textId="77777777" w:rsidR="00D21DD0" w:rsidRPr="00D21DD0" w:rsidRDefault="00D21DD0" w:rsidP="00D21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по социальным вопросам </w:t>
      </w:r>
    </w:p>
    <w:p w14:paraId="752FB9C1" w14:textId="77777777" w:rsidR="00D21DD0" w:rsidRPr="00D21DD0" w:rsidRDefault="00D21DD0" w:rsidP="00D21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F604D8" w14:textId="77777777" w:rsidR="00D21DD0" w:rsidRPr="00D21DD0" w:rsidRDefault="00D21DD0" w:rsidP="00D21DD0">
      <w:pPr>
        <w:tabs>
          <w:tab w:val="left" w:pos="6237"/>
          <w:tab w:val="left" w:pos="6521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>Заместитель главы Администрации                                        А.А. Таймасов</w:t>
      </w:r>
    </w:p>
    <w:p w14:paraId="7324A350" w14:textId="77777777" w:rsidR="00D21DD0" w:rsidRPr="00D21DD0" w:rsidRDefault="00D21DD0" w:rsidP="00D21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по экономике, инвестициям </w:t>
      </w:r>
    </w:p>
    <w:p w14:paraId="5F9A33E3" w14:textId="77777777" w:rsidR="00D21DD0" w:rsidRPr="00D21DD0" w:rsidRDefault="00D21DD0" w:rsidP="00D21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и предпринимательству </w:t>
      </w:r>
    </w:p>
    <w:p w14:paraId="39C5872C" w14:textId="77777777" w:rsidR="00D21DD0" w:rsidRPr="00D21DD0" w:rsidRDefault="00D21DD0" w:rsidP="00D21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DF788D" w14:textId="77777777" w:rsidR="00D21DD0" w:rsidRPr="00D21DD0" w:rsidRDefault="00D21DD0" w:rsidP="00D21DD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1DD0">
        <w:rPr>
          <w:rFonts w:ascii="Times New Roman" w:hAnsi="Times New Roman" w:cs="Times New Roman"/>
          <w:sz w:val="26"/>
          <w:szCs w:val="26"/>
        </w:rPr>
        <w:t xml:space="preserve">Управляющий делами                                                              И.Р. </w:t>
      </w:r>
      <w:proofErr w:type="spellStart"/>
      <w:r w:rsidRPr="00D21DD0">
        <w:rPr>
          <w:rFonts w:ascii="Times New Roman" w:hAnsi="Times New Roman" w:cs="Times New Roman"/>
          <w:sz w:val="26"/>
          <w:szCs w:val="26"/>
        </w:rPr>
        <w:t>Мулюков</w:t>
      </w:r>
      <w:proofErr w:type="spellEnd"/>
    </w:p>
    <w:p w14:paraId="3D20A3B2" w14:textId="77777777" w:rsidR="00D21DD0" w:rsidRPr="00D21DD0" w:rsidRDefault="00D21DD0" w:rsidP="00D21DD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34C1C7" w14:textId="77777777" w:rsidR="00D21DD0" w:rsidRPr="00D21DD0" w:rsidRDefault="00D21DD0" w:rsidP="00D21DD0">
      <w:pPr>
        <w:pStyle w:val="26"/>
        <w:tabs>
          <w:tab w:val="left" w:pos="284"/>
          <w:tab w:val="left" w:pos="567"/>
        </w:tabs>
        <w:spacing w:after="0" w:line="240" w:lineRule="auto"/>
        <w:rPr>
          <w:color w:val="000000"/>
          <w:sz w:val="26"/>
          <w:szCs w:val="26"/>
        </w:rPr>
      </w:pPr>
      <w:r w:rsidRPr="00D21DD0">
        <w:rPr>
          <w:sz w:val="26"/>
          <w:szCs w:val="26"/>
        </w:rPr>
        <w:t>Начальник юридического отдела                                            Л.В. Панькова</w:t>
      </w:r>
    </w:p>
    <w:p w14:paraId="0AFAA82B" w14:textId="77777777" w:rsidR="00D21DD0" w:rsidRPr="00D21DD0" w:rsidRDefault="00D21DD0" w:rsidP="00D21DD0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1227ED" w14:textId="77777777" w:rsidR="00D21DD0" w:rsidRPr="00D21DD0" w:rsidRDefault="00D21DD0" w:rsidP="00D21DD0">
      <w:pPr>
        <w:tabs>
          <w:tab w:val="left" w:pos="637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C9292AD" w14:textId="77777777" w:rsidR="00D21DD0" w:rsidRPr="00D21DD0" w:rsidRDefault="00D21DD0" w:rsidP="00D21DD0">
      <w:pPr>
        <w:pStyle w:val="26"/>
        <w:tabs>
          <w:tab w:val="left" w:pos="284"/>
          <w:tab w:val="left" w:pos="567"/>
        </w:tabs>
        <w:spacing w:after="0" w:line="240" w:lineRule="auto"/>
        <w:rPr>
          <w:sz w:val="26"/>
          <w:szCs w:val="26"/>
        </w:rPr>
      </w:pPr>
    </w:p>
    <w:p w14:paraId="2E11E00C" w14:textId="77777777" w:rsidR="00D21DD0" w:rsidRP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D0718" w14:textId="77777777" w:rsidR="00D21DD0" w:rsidRP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622A6" w14:textId="77777777" w:rsidR="00D21DD0" w:rsidRP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C08C2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8B4C6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BCF8A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5E980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9BC3D1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40D7A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5F862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69321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7366D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FBA7A" w14:textId="01D92A68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C918E" w14:textId="45A8A9CA" w:rsidR="001D6A28" w:rsidRDefault="001D6A28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867381" w14:textId="77777777" w:rsidR="001D6A28" w:rsidRDefault="001D6A28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61D414" w14:textId="77777777" w:rsidR="00D21DD0" w:rsidRDefault="00D21DD0" w:rsidP="00D21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1E38D" w14:textId="77777777" w:rsidR="00D21DD0" w:rsidRDefault="00D21DD0" w:rsidP="00D21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Потемкина Елена Александровна, информационно-аналитический отдел, начальник,  </w:t>
      </w:r>
    </w:p>
    <w:p w14:paraId="74535B5B" w14:textId="77777777" w:rsidR="00D21DD0" w:rsidRPr="001D6A28" w:rsidRDefault="00D21DD0" w:rsidP="00D21DD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(34764) 3-14-14, e-mail: </w:t>
      </w:r>
      <w:hyperlink r:id="rId8" w:history="1">
        <w:r w:rsidRPr="001D6A28">
          <w:rPr>
            <w:rStyle w:val="a3"/>
            <w:rFonts w:ascii="Times New Roman" w:hAnsi="Times New Roman" w:cs="Times New Roman"/>
            <w:lang w:val="en-US"/>
          </w:rPr>
          <w:t>inform@meleuz.bashkortostan.ru</w:t>
        </w:r>
      </w:hyperlink>
    </w:p>
    <w:p w14:paraId="3CE4A8AC" w14:textId="77777777" w:rsidR="00D21DD0" w:rsidRDefault="00D21DD0" w:rsidP="00D21DD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</w:p>
    <w:p w14:paraId="726E3A2D" w14:textId="77777777" w:rsidR="00D21DD0" w:rsidRPr="00D21DD0" w:rsidRDefault="00D21DD0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lang w:val="en-US"/>
        </w:rPr>
      </w:pPr>
    </w:p>
    <w:p w14:paraId="2D313A5F" w14:textId="15A4FB2E" w:rsidR="001035A4" w:rsidRDefault="001035A4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  <w:r w:rsidRPr="00E4780D">
        <w:rPr>
          <w:rFonts w:ascii="Times New Roman" w:hAnsi="Times New Roman" w:cs="Times New Roman"/>
        </w:rPr>
        <w:lastRenderedPageBreak/>
        <w:t xml:space="preserve">Утверждена  </w:t>
      </w:r>
    </w:p>
    <w:p w14:paraId="54990C7A" w14:textId="77777777" w:rsidR="001035A4" w:rsidRDefault="001035A4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  <w:r w:rsidRPr="00E4780D">
        <w:rPr>
          <w:rFonts w:ascii="Times New Roman" w:hAnsi="Times New Roman" w:cs="Times New Roman"/>
        </w:rPr>
        <w:t xml:space="preserve">постановлением главы </w:t>
      </w:r>
    </w:p>
    <w:p w14:paraId="0E80867B" w14:textId="77777777" w:rsidR="001035A4" w:rsidRDefault="001035A4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  <w:r w:rsidRPr="00E4780D">
        <w:rPr>
          <w:rFonts w:ascii="Times New Roman" w:hAnsi="Times New Roman" w:cs="Times New Roman"/>
        </w:rPr>
        <w:t xml:space="preserve">Администрации муниципального района Мелеузовский район </w:t>
      </w:r>
    </w:p>
    <w:p w14:paraId="73B3CE35" w14:textId="77777777" w:rsidR="001035A4" w:rsidRDefault="001035A4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</w:rPr>
      </w:pPr>
      <w:r w:rsidRPr="00E4780D">
        <w:rPr>
          <w:rFonts w:ascii="Times New Roman" w:hAnsi="Times New Roman" w:cs="Times New Roman"/>
        </w:rPr>
        <w:t xml:space="preserve">Республики Башкортостан </w:t>
      </w:r>
    </w:p>
    <w:p w14:paraId="53FAC9EE" w14:textId="73515EF6" w:rsidR="001035A4" w:rsidRPr="00ED2ABF" w:rsidRDefault="001035A4" w:rsidP="001035A4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color w:val="000000" w:themeColor="text1"/>
        </w:rPr>
      </w:pPr>
      <w:r w:rsidRPr="00E4780D">
        <w:rPr>
          <w:rFonts w:ascii="Times New Roman" w:hAnsi="Times New Roman" w:cs="Times New Roman"/>
        </w:rPr>
        <w:t xml:space="preserve"> </w:t>
      </w:r>
      <w:r w:rsidRPr="00ED2ABF">
        <w:rPr>
          <w:rFonts w:ascii="Times New Roman" w:hAnsi="Times New Roman" w:cs="Times New Roman"/>
          <w:color w:val="000000" w:themeColor="text1"/>
        </w:rPr>
        <w:t>от «</w:t>
      </w:r>
      <w:r w:rsidR="00E11EE4" w:rsidRPr="00ED2ABF">
        <w:rPr>
          <w:rFonts w:ascii="Times New Roman" w:hAnsi="Times New Roman" w:cs="Times New Roman"/>
          <w:color w:val="000000" w:themeColor="text1"/>
        </w:rPr>
        <w:t>__</w:t>
      </w:r>
      <w:proofErr w:type="gramStart"/>
      <w:r w:rsidR="00E11EE4" w:rsidRPr="00ED2ABF">
        <w:rPr>
          <w:rFonts w:ascii="Times New Roman" w:hAnsi="Times New Roman" w:cs="Times New Roman"/>
          <w:color w:val="000000" w:themeColor="text1"/>
        </w:rPr>
        <w:t>_</w:t>
      </w:r>
      <w:r w:rsidRPr="00ED2ABF">
        <w:rPr>
          <w:rFonts w:ascii="Times New Roman" w:hAnsi="Times New Roman" w:cs="Times New Roman"/>
          <w:color w:val="000000" w:themeColor="text1"/>
        </w:rPr>
        <w:t xml:space="preserve">  »</w:t>
      </w:r>
      <w:proofErr w:type="gramEnd"/>
      <w:r w:rsidRPr="00ED2ABF">
        <w:rPr>
          <w:rFonts w:ascii="Times New Roman" w:hAnsi="Times New Roman" w:cs="Times New Roman"/>
          <w:color w:val="000000" w:themeColor="text1"/>
        </w:rPr>
        <w:t xml:space="preserve"> </w:t>
      </w:r>
      <w:r w:rsidR="00E11EE4" w:rsidRPr="00ED2ABF">
        <w:rPr>
          <w:rFonts w:ascii="Times New Roman" w:hAnsi="Times New Roman" w:cs="Times New Roman"/>
          <w:color w:val="000000" w:themeColor="text1"/>
        </w:rPr>
        <w:t>___________</w:t>
      </w:r>
      <w:r w:rsidRPr="00ED2ABF">
        <w:rPr>
          <w:rFonts w:ascii="Times New Roman" w:hAnsi="Times New Roman" w:cs="Times New Roman"/>
          <w:color w:val="000000" w:themeColor="text1"/>
        </w:rPr>
        <w:t xml:space="preserve"> 2025г. N</w:t>
      </w:r>
      <w:r w:rsidR="00E11EE4" w:rsidRPr="00ED2ABF">
        <w:rPr>
          <w:rFonts w:ascii="Times New Roman" w:hAnsi="Times New Roman" w:cs="Times New Roman"/>
          <w:color w:val="000000" w:themeColor="text1"/>
        </w:rPr>
        <w:t>____</w:t>
      </w:r>
      <w:r w:rsidRPr="00ED2ABF">
        <w:rPr>
          <w:rFonts w:ascii="Times New Roman" w:hAnsi="Times New Roman" w:cs="Times New Roman"/>
          <w:color w:val="000000" w:themeColor="text1"/>
        </w:rPr>
        <w:t xml:space="preserve">  </w:t>
      </w:r>
    </w:p>
    <w:p w14:paraId="4F8F3C5C" w14:textId="572180E8" w:rsidR="00657DC0" w:rsidRPr="008D0E09" w:rsidRDefault="00657DC0" w:rsidP="001035A4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FF0000"/>
          <w:lang w:bidi="ru-RU"/>
        </w:rPr>
      </w:pPr>
    </w:p>
    <w:p w14:paraId="450B722F" w14:textId="77777777" w:rsidR="001F56CE" w:rsidRPr="00BD2B7F" w:rsidRDefault="001F56CE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632849F7" w14:textId="77777777" w:rsidR="001F56CE" w:rsidRPr="00BD2B7F" w:rsidRDefault="001F56CE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1BAA8138" w14:textId="00B090A7" w:rsidR="00657DC0" w:rsidRDefault="00657DC0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10AA01D4" w14:textId="6514ED78" w:rsidR="00E677B3" w:rsidRDefault="00E677B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6EE6F68F" w14:textId="2D8DCBEE" w:rsidR="00E677B3" w:rsidRDefault="00E677B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33D5263B" w14:textId="132864D3" w:rsidR="00E677B3" w:rsidRDefault="00E677B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0FB0BFC2" w14:textId="2E928C5E" w:rsidR="00E677B3" w:rsidRDefault="00E677B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471FCB76" w14:textId="77777777" w:rsidR="002749C8" w:rsidRPr="00BD2B7F" w:rsidRDefault="002749C8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lang w:bidi="ru-RU"/>
        </w:rPr>
      </w:pPr>
    </w:p>
    <w:p w14:paraId="772BF7D0" w14:textId="77777777" w:rsidR="002D4DB0" w:rsidRPr="00B90012" w:rsidRDefault="002D4DB0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sz w:val="26"/>
          <w:szCs w:val="26"/>
          <w:lang w:bidi="ru-RU"/>
        </w:rPr>
      </w:pPr>
    </w:p>
    <w:p w14:paraId="01DD664A" w14:textId="77777777" w:rsidR="00AF66D3" w:rsidRDefault="00AF66D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</w:p>
    <w:p w14:paraId="555C84C5" w14:textId="77777777" w:rsidR="00AF66D3" w:rsidRDefault="00AF66D3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</w:p>
    <w:p w14:paraId="6CCEE8C9" w14:textId="3235CF3F" w:rsidR="00657DC0" w:rsidRPr="001035A4" w:rsidRDefault="00037327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1035A4">
        <w:rPr>
          <w:color w:val="000000"/>
          <w:sz w:val="24"/>
          <w:szCs w:val="24"/>
          <w:lang w:bidi="ru-RU"/>
        </w:rPr>
        <w:t xml:space="preserve">МУНИЦИПАЛЬНАЯ </w:t>
      </w:r>
      <w:r w:rsidR="00657DC0" w:rsidRPr="001035A4">
        <w:rPr>
          <w:color w:val="000000"/>
          <w:sz w:val="24"/>
          <w:szCs w:val="24"/>
          <w:lang w:bidi="ru-RU"/>
        </w:rPr>
        <w:t>ПРОГРАММА</w:t>
      </w:r>
    </w:p>
    <w:p w14:paraId="089CCCB3" w14:textId="77777777" w:rsidR="00373C16" w:rsidRPr="00373C16" w:rsidRDefault="008D0E09" w:rsidP="0038191B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373C16">
        <w:rPr>
          <w:color w:val="000000"/>
          <w:sz w:val="24"/>
          <w:szCs w:val="24"/>
          <w:lang w:bidi="ru-RU"/>
        </w:rPr>
        <w:t>«</w:t>
      </w:r>
      <w:r w:rsidR="0038191B" w:rsidRPr="00373C16">
        <w:rPr>
          <w:color w:val="000000"/>
          <w:sz w:val="24"/>
          <w:szCs w:val="24"/>
          <w:lang w:bidi="ru-RU"/>
        </w:rPr>
        <w:t xml:space="preserve">УКРЕПЛЕНИЕ ОБЩЕСТВЕННОГО ЗДОРОВЬЯ НАСЕЛЕНИЯ МУНИЦИПАЛЬНОГО РАЙОНА МЕЛЕУЗОВСКИЙ РАЙОН </w:t>
      </w:r>
    </w:p>
    <w:p w14:paraId="5AEE95DF" w14:textId="2BEE78F6" w:rsidR="00657DC0" w:rsidRPr="00373C16" w:rsidRDefault="0038191B" w:rsidP="0038191B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373C16">
        <w:rPr>
          <w:color w:val="000000"/>
          <w:sz w:val="24"/>
          <w:szCs w:val="24"/>
          <w:lang w:bidi="ru-RU"/>
        </w:rPr>
        <w:t>РЕСПУБЛИКИ БАШКОРТОСТАН</w:t>
      </w:r>
      <w:r w:rsidR="002A4D78">
        <w:rPr>
          <w:color w:val="000000"/>
          <w:sz w:val="24"/>
          <w:szCs w:val="24"/>
          <w:lang w:bidi="ru-RU"/>
        </w:rPr>
        <w:t>»</w:t>
      </w:r>
      <w:r w:rsidRPr="00373C16">
        <w:rPr>
          <w:color w:val="000000"/>
          <w:sz w:val="24"/>
          <w:szCs w:val="24"/>
          <w:lang w:bidi="ru-RU"/>
        </w:rPr>
        <w:t xml:space="preserve"> НА 2025-2030 ГОДЫ</w:t>
      </w:r>
    </w:p>
    <w:p w14:paraId="0F5697A0" w14:textId="77777777" w:rsidR="00657DC0" w:rsidRPr="00373C16" w:rsidRDefault="00657DC0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</w:p>
    <w:p w14:paraId="0B56E006" w14:textId="77777777" w:rsidR="0067631D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DD0892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E79F8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B9EA05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53B43B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36235C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F757CA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FB247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973C17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E90037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BA3138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F191F" w14:textId="77777777" w:rsidR="0067631D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7383C5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92D750" w14:textId="77777777" w:rsidR="0067631D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5ADB20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9523E7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7109F8F9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A1642A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8C74E7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6D8CFF" w14:textId="7983F3ED" w:rsidR="0067631D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31D018" w14:textId="77777777" w:rsidR="00C65652" w:rsidRPr="00FA6125" w:rsidRDefault="00C65652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6ECA1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7095BC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2D1E72" w14:textId="77777777" w:rsidR="0067631D" w:rsidRPr="00FA6125" w:rsidRDefault="0067631D" w:rsidP="0067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1CD9F8" w14:textId="1507F686" w:rsidR="002D1C6A" w:rsidRDefault="002D1C6A" w:rsidP="00253D17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892EEB" w14:textId="42D9EF12" w:rsidR="002749C8" w:rsidRDefault="002749C8" w:rsidP="00253D17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B56F90" w14:textId="7485C1F9" w:rsidR="002749C8" w:rsidRDefault="002749C8" w:rsidP="00253D17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6F656B" w14:textId="77777777" w:rsidR="002749C8" w:rsidRDefault="002749C8" w:rsidP="00253D17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233125" w14:textId="77777777" w:rsidR="002D1C6A" w:rsidRDefault="002D1C6A" w:rsidP="00253D17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43D42B" w14:textId="075587BD" w:rsidR="00253D17" w:rsidRPr="00473126" w:rsidRDefault="00253D17" w:rsidP="00D459F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26">
        <w:rPr>
          <w:rFonts w:ascii="Times New Roman" w:hAnsi="Times New Roman" w:cs="Times New Roman"/>
          <w:b/>
          <w:sz w:val="24"/>
          <w:szCs w:val="24"/>
        </w:rPr>
        <w:t>ПАСПОРТ</w:t>
      </w:r>
      <w:r w:rsidR="00D459FA" w:rsidRPr="00473126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Pr="00473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D15F64" w14:textId="77777777" w:rsidR="00373C16" w:rsidRPr="00373C16" w:rsidRDefault="00373C16" w:rsidP="00373C16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373C16">
        <w:rPr>
          <w:color w:val="000000"/>
          <w:sz w:val="24"/>
          <w:szCs w:val="24"/>
          <w:lang w:bidi="ru-RU"/>
        </w:rPr>
        <w:t xml:space="preserve">«УКРЕПЛЕНИЕ ОБЩЕСТВЕННОГО ЗДОРОВЬЯ НАСЕЛЕНИЯ МУНИЦИПАЛЬНОГО РАЙОНА МЕЛЕУЗОВСКИЙ РАЙОН </w:t>
      </w:r>
    </w:p>
    <w:p w14:paraId="77454682" w14:textId="48CA84FB" w:rsidR="00373C16" w:rsidRPr="00373C16" w:rsidRDefault="00373C16" w:rsidP="00373C16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373C16">
        <w:rPr>
          <w:color w:val="000000"/>
          <w:sz w:val="24"/>
          <w:szCs w:val="24"/>
          <w:lang w:bidi="ru-RU"/>
        </w:rPr>
        <w:t>РЕСПУБЛИКИ БАШКОРТОСТАН</w:t>
      </w:r>
      <w:r w:rsidR="002A4D78">
        <w:rPr>
          <w:color w:val="000000"/>
          <w:sz w:val="24"/>
          <w:szCs w:val="24"/>
          <w:lang w:bidi="ru-RU"/>
        </w:rPr>
        <w:t>»</w:t>
      </w:r>
      <w:r w:rsidRPr="00373C16">
        <w:rPr>
          <w:color w:val="000000"/>
          <w:sz w:val="24"/>
          <w:szCs w:val="24"/>
          <w:lang w:bidi="ru-RU"/>
        </w:rPr>
        <w:t xml:space="preserve"> НА 2025-2030 ГОДЫ</w:t>
      </w:r>
    </w:p>
    <w:p w14:paraId="390BF885" w14:textId="77777777" w:rsidR="00A21168" w:rsidRPr="009F458E" w:rsidRDefault="00A21168" w:rsidP="0093772E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 w:val="0"/>
          <w:color w:val="000000"/>
          <w:sz w:val="24"/>
          <w:szCs w:val="24"/>
          <w:lang w:bidi="ru-RU"/>
        </w:rPr>
      </w:pPr>
    </w:p>
    <w:tbl>
      <w:tblPr>
        <w:tblpPr w:leftFromText="180" w:rightFromText="180" w:vertAnchor="text" w:horzAnchor="margin" w:tblpXSpec="center" w:tblpY="68"/>
        <w:tblW w:w="970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0"/>
        <w:gridCol w:w="6878"/>
      </w:tblGrid>
      <w:tr w:rsidR="00C75AF6" w:rsidRPr="009F458E" w14:paraId="43DE75F1" w14:textId="77777777" w:rsidTr="00AF3BA9">
        <w:trPr>
          <w:tblCellSpacing w:w="5" w:type="nil"/>
        </w:trPr>
        <w:tc>
          <w:tcPr>
            <w:tcW w:w="2830" w:type="dxa"/>
          </w:tcPr>
          <w:p w14:paraId="07A737A3" w14:textId="77777777" w:rsidR="00C75AF6" w:rsidRPr="009F458E" w:rsidRDefault="00C75AF6" w:rsidP="00AF3BA9">
            <w:pPr>
              <w:pStyle w:val="22"/>
              <w:shd w:val="clear" w:color="auto" w:fill="auto"/>
              <w:spacing w:before="0" w:line="240" w:lineRule="auto"/>
              <w:ind w:left="-361" w:firstLine="36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Ответственный </w:t>
            </w:r>
          </w:p>
          <w:p w14:paraId="2DAB0A2A" w14:textId="77777777" w:rsidR="00835998" w:rsidRPr="009F458E" w:rsidRDefault="00C75AF6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исполнитель </w:t>
            </w:r>
            <w:r w:rsidR="00835998" w:rsidRPr="009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E2595" w14:textId="691D8CAF" w:rsidR="00C75AF6" w:rsidRPr="009F458E" w:rsidRDefault="00835998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597CFA80" w14:textId="5E137411" w:rsidR="00C75AF6" w:rsidRPr="009F458E" w:rsidRDefault="00835998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C75AF6"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рограммы </w:t>
            </w:r>
          </w:p>
        </w:tc>
        <w:tc>
          <w:tcPr>
            <w:tcW w:w="6878" w:type="dxa"/>
          </w:tcPr>
          <w:p w14:paraId="2AA2D552" w14:textId="06860165" w:rsidR="00C75AF6" w:rsidRPr="009F458E" w:rsidRDefault="00381C51" w:rsidP="00C75AF6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Информационно-аналитический отдел Администрации</w:t>
            </w:r>
          </w:p>
        </w:tc>
      </w:tr>
      <w:tr w:rsidR="00C75AF6" w:rsidRPr="009F458E" w14:paraId="42EFC413" w14:textId="77777777" w:rsidTr="002001AA">
        <w:trPr>
          <w:trHeight w:val="4976"/>
          <w:tblCellSpacing w:w="5" w:type="nil"/>
        </w:trPr>
        <w:tc>
          <w:tcPr>
            <w:tcW w:w="2830" w:type="dxa"/>
          </w:tcPr>
          <w:p w14:paraId="7A9F8A2B" w14:textId="77777777" w:rsidR="0014020C" w:rsidRPr="009F458E" w:rsidRDefault="00C75AF6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6301728"/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Соисполнители </w:t>
            </w:r>
            <w:r w:rsidR="0014020C" w:rsidRPr="009F4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D39B42" w14:textId="709AB85C" w:rsidR="00C75AF6" w:rsidRPr="009F458E" w:rsidRDefault="0014020C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58F7EC12" w14:textId="59CBDB89" w:rsidR="00C75AF6" w:rsidRPr="009F458E" w:rsidRDefault="0014020C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C75AF6"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рограммы</w:t>
            </w:r>
          </w:p>
        </w:tc>
        <w:tc>
          <w:tcPr>
            <w:tcW w:w="6878" w:type="dxa"/>
          </w:tcPr>
          <w:p w14:paraId="696B4ADB" w14:textId="273AEBC9" w:rsidR="00C153C3" w:rsidRPr="009F458E" w:rsidRDefault="00C153C3" w:rsidP="009425C5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458E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ГБУЗ РБ Мелеузовская центральная районная больница</w:t>
            </w:r>
            <w:r w:rsidR="00D46743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;</w:t>
            </w:r>
            <w:r w:rsidRPr="009F458E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                         </w:t>
            </w:r>
          </w:p>
          <w:p w14:paraId="3ACB7F5E" w14:textId="2C691A1F" w:rsidR="009425C5" w:rsidRPr="009F458E" w:rsidRDefault="00E04483" w:rsidP="009425C5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9F4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Сектор по физической культуре и спорту</w:t>
            </w:r>
            <w:r w:rsidR="009425C5" w:rsidRPr="009F4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Администрации;</w:t>
            </w:r>
          </w:p>
          <w:p w14:paraId="1FA57C1E" w14:textId="47D08049" w:rsidR="000A6D6D" w:rsidRPr="009F458E" w:rsidRDefault="000A6D6D" w:rsidP="000A6D6D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9F4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Сектор по делам молодежи Администрации;</w:t>
            </w:r>
          </w:p>
          <w:p w14:paraId="2A973E9A" w14:textId="23FC2E19" w:rsidR="000A6D6D" w:rsidRDefault="000A6D6D" w:rsidP="000A6D6D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9F4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Отдел культуры Администрации;</w:t>
            </w:r>
          </w:p>
          <w:p w14:paraId="34762900" w14:textId="7E4E0FD6" w:rsidR="003E63F3" w:rsidRDefault="003E63F3" w:rsidP="00097F80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Отдел по социальным коммуникациям</w:t>
            </w:r>
            <w:r w:rsidR="002001AA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Администрации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;</w:t>
            </w:r>
          </w:p>
          <w:p w14:paraId="1E0BC60B" w14:textId="77777777" w:rsidR="00DF36B0" w:rsidRDefault="00DF36B0" w:rsidP="00097F80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Комиссия по делам несовершеннолетних и защите их прав </w:t>
            </w:r>
          </w:p>
          <w:p w14:paraId="13C2706B" w14:textId="26AB8B4D" w:rsidR="00DF36B0" w:rsidRDefault="00DF36B0" w:rsidP="00097F80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при Администрации;</w:t>
            </w:r>
          </w:p>
          <w:p w14:paraId="77A13F2B" w14:textId="18FC746B" w:rsidR="00097F80" w:rsidRPr="0043491B" w:rsidRDefault="00097F80" w:rsidP="00097F80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34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Отдел торговли, предпринимательства потребительского рынка и туризма</w:t>
            </w:r>
            <w:r w:rsidRPr="00434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Администрации;</w:t>
            </w:r>
          </w:p>
          <w:p w14:paraId="280AF328" w14:textId="2E7E012F" w:rsidR="003555EC" w:rsidRPr="000A6D6D" w:rsidRDefault="003555EC" w:rsidP="00097F80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A244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Отдел </w:t>
            </w:r>
            <w:r w:rsidR="00A24402" w:rsidRPr="00A24402">
              <w:rPr>
                <w:rFonts w:ascii="Times New Roman" w:hAnsi="Times New Roman" w:cs="Times New Roman"/>
                <w:sz w:val="24"/>
                <w:szCs w:val="24"/>
              </w:rPr>
              <w:t>ЖКХ и благоустройства</w:t>
            </w:r>
            <w:r w:rsidR="00A2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4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4FC9612E" w14:textId="0B540C8B" w:rsidR="000A6D6D" w:rsidRDefault="000A6D6D" w:rsidP="00664EDE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9F4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МКУ Управление образования муниципального района                     Мелеузовский район Республики Башкортостан;</w:t>
            </w:r>
          </w:p>
          <w:p w14:paraId="1B2F7662" w14:textId="200885DE" w:rsidR="004242C7" w:rsidRPr="0043491B" w:rsidRDefault="004242C7" w:rsidP="004242C7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34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Государственное бюджетное учреждение Республики </w:t>
            </w:r>
          </w:p>
          <w:p w14:paraId="481887B4" w14:textId="2AE50899" w:rsidR="004242C7" w:rsidRPr="0043491B" w:rsidRDefault="004242C7" w:rsidP="004242C7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34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Башкортостан Южный межрайонный центр Семья                          </w:t>
            </w:r>
            <w:proofErr w:type="gramStart"/>
            <w:r w:rsidRPr="00434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  (</w:t>
            </w:r>
            <w:proofErr w:type="gramEnd"/>
            <w:r w:rsidRPr="00434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 согласованию);</w:t>
            </w:r>
          </w:p>
          <w:p w14:paraId="7C55919E" w14:textId="5DE0532C" w:rsidR="00DF7442" w:rsidRPr="0043491B" w:rsidRDefault="000A6D6D" w:rsidP="00415976">
            <w:pPr>
              <w:spacing w:after="0" w:line="240" w:lineRule="auto"/>
              <w:ind w:left="68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491B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Филиал ГКУ Южный межрайонный центр занятости населения по Мелеузовскому району (по согласованию)</w:t>
            </w:r>
            <w:r w:rsidR="000C031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68B6ABF5" w14:textId="0E9CA559" w:rsidR="00A324D0" w:rsidRPr="009F458E" w:rsidRDefault="00A324D0" w:rsidP="00CF47A8">
            <w:pPr>
              <w:widowControl w:val="0"/>
              <w:tabs>
                <w:tab w:val="left" w:pos="4820"/>
              </w:tabs>
              <w:spacing w:after="0" w:line="240" w:lineRule="auto"/>
              <w:ind w:lef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63E" w:rsidRPr="009F458E" w14:paraId="663B7DB9" w14:textId="77777777" w:rsidTr="004F21DF">
        <w:trPr>
          <w:trHeight w:val="38"/>
          <w:tblCellSpacing w:w="5" w:type="nil"/>
        </w:trPr>
        <w:tc>
          <w:tcPr>
            <w:tcW w:w="2830" w:type="dxa"/>
          </w:tcPr>
          <w:p w14:paraId="3AD109AF" w14:textId="77777777" w:rsidR="00E84587" w:rsidRDefault="00E2763E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Цель </w:t>
            </w:r>
          </w:p>
          <w:p w14:paraId="70D65950" w14:textId="12935FDB" w:rsidR="00E2763E" w:rsidRPr="009F458E" w:rsidRDefault="00E2763E" w:rsidP="00C75AF6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                           </w:t>
            </w: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</w:t>
            </w: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программы</w:t>
            </w:r>
          </w:p>
        </w:tc>
        <w:tc>
          <w:tcPr>
            <w:tcW w:w="6878" w:type="dxa"/>
          </w:tcPr>
          <w:p w14:paraId="02F6F8E8" w14:textId="2C6D5306" w:rsidR="00E2763E" w:rsidRDefault="00E2763E" w:rsidP="009425C5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Ц</w:t>
            </w:r>
            <w:r w:rsidR="00B95285"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е</w:t>
            </w:r>
            <w:r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ль:</w:t>
            </w:r>
          </w:p>
          <w:p w14:paraId="2AD8A032" w14:textId="006EA356" w:rsidR="00602CCE" w:rsidRDefault="00602CCE" w:rsidP="00602CCE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1.</w:t>
            </w:r>
            <w:r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Сохранение и укрепление здоровья населения,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улучшение </w:t>
            </w:r>
          </w:p>
          <w:p w14:paraId="53865C21" w14:textId="77777777" w:rsidR="00602CCE" w:rsidRPr="00A72A5B" w:rsidRDefault="00602CCE" w:rsidP="00602CCE">
            <w:pPr>
              <w:spacing w:after="0" w:line="240" w:lineRule="auto"/>
              <w:ind w:left="352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качества жизни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  <w:p w14:paraId="7916E8E4" w14:textId="64894024" w:rsidR="00602CCE" w:rsidRPr="00A72A5B" w:rsidRDefault="00602CCE" w:rsidP="009425C5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57863470" w14:textId="5FD7011C" w:rsidR="00B95285" w:rsidRPr="00A72A5B" w:rsidRDefault="00B95285" w:rsidP="009425C5">
            <w:pPr>
              <w:spacing w:after="0" w:line="240" w:lineRule="auto"/>
              <w:ind w:left="6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72A5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Задачи:</w:t>
            </w:r>
          </w:p>
          <w:p w14:paraId="451DF19F" w14:textId="1AF2A2AE" w:rsidR="00B95285" w:rsidRPr="0020527A" w:rsidRDefault="009D2AE9" w:rsidP="003B15BB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0527A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Реализовать мероприятия для привлечения населения                                   к прохождению диспансеризации и профилактических </w:t>
            </w:r>
            <w:r w:rsidR="001C1AA5" w:rsidRPr="0020527A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                          </w:t>
            </w:r>
            <w:r w:rsidRPr="0020527A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медицинских осмотров</w:t>
            </w:r>
            <w:r w:rsidR="00B95285" w:rsidRPr="0020527A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;</w:t>
            </w:r>
          </w:p>
          <w:p w14:paraId="40C29C9A" w14:textId="6AFCEA63" w:rsidR="00B229AF" w:rsidRPr="00664379" w:rsidRDefault="00FE1F6C" w:rsidP="003B15BB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4379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Реализовать комплекс мер по профилактике </w:t>
            </w:r>
            <w:r w:rsidR="001639CE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хронических                           неинфекционных </w:t>
            </w:r>
            <w:r w:rsidR="00A02E8B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и инфекционных </w:t>
            </w:r>
            <w:r w:rsidR="00664379" w:rsidRPr="00664379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за</w:t>
            </w:r>
            <w:r w:rsidR="001639CE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болеваний</w:t>
            </w:r>
            <w:r w:rsidR="00225393" w:rsidRPr="00664379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;</w:t>
            </w:r>
          </w:p>
          <w:p w14:paraId="78880B53" w14:textId="77777777" w:rsidR="002001AA" w:rsidRDefault="00E14851" w:rsidP="00D60518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О</w:t>
            </w:r>
            <w:r w:rsidR="0082121D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беспечить </w:t>
            </w:r>
            <w:r w:rsidR="003E24B7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предоставление </w:t>
            </w:r>
            <w:r w:rsidR="006342DD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социальных выплат</w:t>
            </w:r>
            <w:r w:rsidR="00ED526B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и </w:t>
            </w:r>
            <w:r w:rsidR="006342DD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мер </w:t>
            </w:r>
            <w:r w:rsidR="00D36C20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 xml:space="preserve">                         </w:t>
            </w:r>
            <w:r w:rsidR="006342DD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социальной поддержки</w:t>
            </w:r>
            <w:r w:rsidR="00D60518" w:rsidRPr="00D60518"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  <w:p w14:paraId="6A2D484C" w14:textId="226ADC09" w:rsidR="00D60518" w:rsidRPr="00A72A5B" w:rsidRDefault="00D60518" w:rsidP="00D60518">
            <w:pPr>
              <w:pStyle w:val="a7"/>
              <w:spacing w:after="0" w:line="240" w:lineRule="auto"/>
              <w:ind w:left="428"/>
              <w:jc w:val="both"/>
              <w:rPr>
                <w:rFonts w:ascii="Times New Roman" w:eastAsia="SimSun" w:hAnsi="Times New Roman" w:cs="Times New Roman"/>
                <w:color w:val="000000" w:themeColor="text1"/>
                <w:kern w:val="28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bookmarkEnd w:id="0"/>
      <w:tr w:rsidR="000F14CD" w:rsidRPr="009F458E" w14:paraId="2176F354" w14:textId="77777777" w:rsidTr="00AF3BA9">
        <w:trPr>
          <w:trHeight w:val="836"/>
          <w:tblCellSpacing w:w="5" w:type="nil"/>
        </w:trPr>
        <w:tc>
          <w:tcPr>
            <w:tcW w:w="2830" w:type="dxa"/>
          </w:tcPr>
          <w:p w14:paraId="084592E6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Перечень </w:t>
            </w:r>
          </w:p>
          <w:p w14:paraId="4638775A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региональных </w:t>
            </w:r>
          </w:p>
          <w:p w14:paraId="584DFC26" w14:textId="70213D45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проектов</w:t>
            </w:r>
          </w:p>
        </w:tc>
        <w:tc>
          <w:tcPr>
            <w:tcW w:w="6878" w:type="dxa"/>
          </w:tcPr>
          <w:p w14:paraId="1131D7E9" w14:textId="0308C565" w:rsidR="000F14CD" w:rsidRPr="009F458E" w:rsidRDefault="00D2626B" w:rsidP="000F14CD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«Продолжительная</w:t>
            </w:r>
            <w:r w:rsidR="00CE1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активная жизнь», «Семья»</w:t>
            </w:r>
          </w:p>
          <w:p w14:paraId="42CF3026" w14:textId="77777777" w:rsidR="000F14CD" w:rsidRPr="009F458E" w:rsidRDefault="000F14CD" w:rsidP="000F14CD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4CD" w:rsidRPr="009F458E" w14:paraId="44D61B16" w14:textId="77777777" w:rsidTr="00AF3BA9">
        <w:trPr>
          <w:trHeight w:val="836"/>
          <w:tblCellSpacing w:w="5" w:type="nil"/>
        </w:trPr>
        <w:tc>
          <w:tcPr>
            <w:tcW w:w="2830" w:type="dxa"/>
          </w:tcPr>
          <w:p w14:paraId="78A3FB0F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Перечень </w:t>
            </w:r>
          </w:p>
          <w:p w14:paraId="3E726CF0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приоритетных </w:t>
            </w:r>
          </w:p>
          <w:p w14:paraId="5550E01B" w14:textId="45E35CF8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проектов Республики Башкортостан</w:t>
            </w:r>
          </w:p>
        </w:tc>
        <w:tc>
          <w:tcPr>
            <w:tcW w:w="6878" w:type="dxa"/>
          </w:tcPr>
          <w:p w14:paraId="45608AF3" w14:textId="216D8EB7" w:rsidR="00AD259A" w:rsidRPr="009F458E" w:rsidRDefault="00AD259A" w:rsidP="00AD259A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  <w:p w14:paraId="1AB24A39" w14:textId="210B30EC" w:rsidR="000F14CD" w:rsidRPr="009F458E" w:rsidRDefault="000F14CD" w:rsidP="000F14CD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4CD" w:rsidRPr="009F458E" w14:paraId="447D82B0" w14:textId="77777777" w:rsidTr="00AF3BA9">
        <w:trPr>
          <w:trHeight w:val="836"/>
          <w:tblCellSpacing w:w="5" w:type="nil"/>
        </w:trPr>
        <w:tc>
          <w:tcPr>
            <w:tcW w:w="2830" w:type="dxa"/>
          </w:tcPr>
          <w:p w14:paraId="2D585A97" w14:textId="77777777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Срок реализации </w:t>
            </w:r>
          </w:p>
          <w:p w14:paraId="1B500040" w14:textId="0EF12722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="00092D7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рограммы</w:t>
            </w:r>
          </w:p>
        </w:tc>
        <w:tc>
          <w:tcPr>
            <w:tcW w:w="6878" w:type="dxa"/>
          </w:tcPr>
          <w:p w14:paraId="67265451" w14:textId="6B9EC984" w:rsidR="000F14CD" w:rsidRDefault="000F14CD" w:rsidP="000F14CD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  <w:r w:rsidRPr="009F45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</w:tr>
      <w:tr w:rsidR="000F14CD" w:rsidRPr="009F458E" w14:paraId="678675E4" w14:textId="77777777" w:rsidTr="00AF3BA9">
        <w:trPr>
          <w:trHeight w:val="836"/>
          <w:tblCellSpacing w:w="5" w:type="nil"/>
        </w:trPr>
        <w:tc>
          <w:tcPr>
            <w:tcW w:w="2830" w:type="dxa"/>
          </w:tcPr>
          <w:p w14:paraId="6078407C" w14:textId="6AA3B5CA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Перечень подпрограмм</w:t>
            </w:r>
          </w:p>
        </w:tc>
        <w:tc>
          <w:tcPr>
            <w:tcW w:w="6878" w:type="dxa"/>
          </w:tcPr>
          <w:p w14:paraId="004EBBC7" w14:textId="25820085" w:rsidR="000F14CD" w:rsidRPr="009F458E" w:rsidRDefault="000F14CD" w:rsidP="000F14CD">
            <w:pPr>
              <w:autoSpaceDE w:val="0"/>
              <w:autoSpaceDN w:val="0"/>
              <w:adjustRightInd w:val="0"/>
              <w:spacing w:after="0" w:line="240" w:lineRule="auto"/>
              <w:ind w:left="68" w:right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F14CD" w:rsidRPr="009F458E" w14:paraId="03E6D0FA" w14:textId="77777777" w:rsidTr="00AF3BA9">
        <w:trPr>
          <w:trHeight w:val="960"/>
          <w:tblCellSpacing w:w="5" w:type="nil"/>
        </w:trPr>
        <w:tc>
          <w:tcPr>
            <w:tcW w:w="2830" w:type="dxa"/>
          </w:tcPr>
          <w:p w14:paraId="202AB22A" w14:textId="62839B53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Целевые индикаторы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и показатели                               муниципальной                         п</w:t>
            </w:r>
            <w:r w:rsidRPr="009F4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рограммы</w:t>
            </w:r>
          </w:p>
        </w:tc>
        <w:tc>
          <w:tcPr>
            <w:tcW w:w="6878" w:type="dxa"/>
          </w:tcPr>
          <w:p w14:paraId="7E9003CF" w14:textId="77777777" w:rsidR="00153ED8" w:rsidRDefault="00C62B70" w:rsidP="001709D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1. </w:t>
            </w:r>
            <w:r w:rsidR="00914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</w:t>
            </w:r>
            <w:r w:rsidR="0020527A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ол</w:t>
            </w:r>
            <w:r w:rsidR="00914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</w:t>
            </w:r>
            <w:r w:rsidR="0020527A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населения</w:t>
            </w:r>
            <w:r w:rsidR="00914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,</w:t>
            </w:r>
            <w:r w:rsidR="0020527A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охваченного профилактическими </w:t>
            </w:r>
          </w:p>
          <w:p w14:paraId="264981A4" w14:textId="77777777" w:rsidR="00153ED8" w:rsidRDefault="0020527A" w:rsidP="001709D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мероприятиями, направленными на снижение </w:t>
            </w:r>
          </w:p>
          <w:p w14:paraId="167B17B4" w14:textId="77777777" w:rsidR="00153ED8" w:rsidRDefault="0020527A" w:rsidP="001709D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распространенности </w:t>
            </w:r>
            <w:r w:rsidR="009D465F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хронических </w:t>
            </w: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неинфекционных </w:t>
            </w:r>
          </w:p>
          <w:p w14:paraId="0EE47D1D" w14:textId="77777777" w:rsidR="00153ED8" w:rsidRDefault="00FD67BD" w:rsidP="001709D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и инфекционных </w:t>
            </w:r>
            <w:r w:rsidR="0020527A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заболеваний, от общей численности </w:t>
            </w:r>
          </w:p>
          <w:p w14:paraId="6DEF31C6" w14:textId="0B491CDA" w:rsidR="00C62B70" w:rsidRPr="00FA151C" w:rsidRDefault="0020527A" w:rsidP="001709DB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населения </w:t>
            </w:r>
            <w:r w:rsidR="00321E5F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муниципального </w:t>
            </w: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района</w:t>
            </w:r>
            <w:r w:rsidR="00C62B70"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2CE22655" w14:textId="42DCF97F" w:rsidR="00520281" w:rsidRPr="00FA151C" w:rsidRDefault="00825481" w:rsidP="00FA151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  <w:r w:rsidR="00096850" w:rsidRPr="00FA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9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D95671" w:rsidRPr="00FA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ладенческ</w:t>
            </w:r>
            <w:r w:rsidR="00D9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="00D95671" w:rsidRPr="00FA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6850" w:rsidRPr="00FA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смертност</w:t>
            </w:r>
            <w:r w:rsidR="00D9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147D37" w:rsidRPr="00FA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47462A" w14:textId="16E8A7C8" w:rsidR="00096850" w:rsidRPr="00FA151C" w:rsidRDefault="00D91B7A" w:rsidP="00096850">
            <w:pPr>
              <w:pStyle w:val="41"/>
              <w:shd w:val="clear" w:color="auto" w:fill="auto"/>
              <w:tabs>
                <w:tab w:val="left" w:pos="461"/>
              </w:tabs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20281" w:rsidRPr="00FA151C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См</w:t>
            </w:r>
            <w:r w:rsidR="00520281" w:rsidRPr="00FA151C">
              <w:rPr>
                <w:color w:val="000000" w:themeColor="text1"/>
              </w:rPr>
              <w:t>ертност</w:t>
            </w:r>
            <w:r>
              <w:rPr>
                <w:color w:val="000000" w:themeColor="text1"/>
              </w:rPr>
              <w:t>ь</w:t>
            </w:r>
            <w:r w:rsidR="00520281" w:rsidRPr="00FA151C">
              <w:rPr>
                <w:color w:val="000000" w:themeColor="text1"/>
              </w:rPr>
              <w:t xml:space="preserve"> населения от болезней системы кровообращения</w:t>
            </w:r>
            <w:r w:rsidR="007F6F0F" w:rsidRPr="00FA151C">
              <w:rPr>
                <w:color w:val="000000" w:themeColor="text1"/>
              </w:rPr>
              <w:t>;</w:t>
            </w:r>
          </w:p>
          <w:p w14:paraId="06921B01" w14:textId="7D1FCCCC" w:rsidR="00520281" w:rsidRPr="00FA151C" w:rsidRDefault="009A54E5" w:rsidP="00096850">
            <w:pPr>
              <w:pStyle w:val="41"/>
              <w:shd w:val="clear" w:color="auto" w:fill="auto"/>
              <w:tabs>
                <w:tab w:val="left" w:pos="461"/>
              </w:tabs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147D37" w:rsidRPr="00FA151C">
              <w:rPr>
                <w:color w:val="000000" w:themeColor="text1"/>
              </w:rPr>
              <w:t>.</w:t>
            </w:r>
            <w:r w:rsidR="005A40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147D37" w:rsidRPr="00FA151C">
              <w:rPr>
                <w:color w:val="000000" w:themeColor="text1"/>
              </w:rPr>
              <w:t>мертност</w:t>
            </w:r>
            <w:r>
              <w:rPr>
                <w:color w:val="000000" w:themeColor="text1"/>
              </w:rPr>
              <w:t>ь</w:t>
            </w:r>
            <w:r w:rsidR="00147D37" w:rsidRPr="00FA151C">
              <w:rPr>
                <w:color w:val="000000" w:themeColor="text1"/>
              </w:rPr>
              <w:t xml:space="preserve"> населения от новообразований;</w:t>
            </w:r>
          </w:p>
          <w:p w14:paraId="48AFB25A" w14:textId="16595BB4" w:rsidR="008C203D" w:rsidRPr="00FA151C" w:rsidRDefault="009A54E5" w:rsidP="00C766B9">
            <w:pPr>
              <w:pStyle w:val="41"/>
              <w:shd w:val="clear" w:color="auto" w:fill="auto"/>
              <w:tabs>
                <w:tab w:val="left" w:pos="461"/>
              </w:tabs>
              <w:spacing w:before="0" w:after="0"/>
              <w:jc w:val="both"/>
            </w:pPr>
            <w:r>
              <w:t>5</w:t>
            </w:r>
            <w:r w:rsidR="008C203D" w:rsidRPr="00FA151C">
              <w:t xml:space="preserve">. </w:t>
            </w:r>
            <w:r>
              <w:t>Доля п</w:t>
            </w:r>
            <w:r w:rsidR="002320F2">
              <w:t>ре</w:t>
            </w:r>
            <w:r w:rsidR="008C203D" w:rsidRPr="00FA151C">
              <w:t>доставлен</w:t>
            </w:r>
            <w:r>
              <w:t>ных</w:t>
            </w:r>
            <w:r w:rsidR="008C203D" w:rsidRPr="00FA151C">
              <w:t xml:space="preserve"> социальных выплат и мер социальной поддержки</w:t>
            </w:r>
            <w:r w:rsidR="00A56D6A" w:rsidRPr="00FA151C">
              <w:t>.</w:t>
            </w:r>
          </w:p>
          <w:p w14:paraId="58AD1AB7" w14:textId="467C579F" w:rsidR="000F14CD" w:rsidRPr="00FA151C" w:rsidRDefault="000F14CD" w:rsidP="002F7EFB">
            <w:pPr>
              <w:pStyle w:val="41"/>
              <w:shd w:val="clear" w:color="auto" w:fill="auto"/>
              <w:tabs>
                <w:tab w:val="left" w:pos="461"/>
              </w:tabs>
              <w:spacing w:before="0" w:after="0"/>
              <w:jc w:val="both"/>
            </w:pPr>
          </w:p>
        </w:tc>
      </w:tr>
      <w:tr w:rsidR="000F14CD" w:rsidRPr="009F458E" w14:paraId="4407B9CD" w14:textId="77777777" w:rsidTr="00AF3BA9">
        <w:trPr>
          <w:tblCellSpacing w:w="5" w:type="nil"/>
        </w:trPr>
        <w:tc>
          <w:tcPr>
            <w:tcW w:w="2830" w:type="dxa"/>
          </w:tcPr>
          <w:p w14:paraId="030AA410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135pt"/>
                <w:rFonts w:eastAsia="Arial Unicode MS"/>
                <w:sz w:val="24"/>
                <w:szCs w:val="24"/>
              </w:rPr>
            </w:pPr>
            <w:r w:rsidRPr="009F458E">
              <w:rPr>
                <w:rStyle w:val="135pt"/>
                <w:rFonts w:eastAsia="Arial Unicode MS"/>
                <w:sz w:val="24"/>
                <w:szCs w:val="24"/>
              </w:rPr>
              <w:t xml:space="preserve">Финансовое </w:t>
            </w:r>
          </w:p>
          <w:p w14:paraId="4787E3C1" w14:textId="77777777" w:rsidR="00AD259A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135pt"/>
                <w:rFonts w:eastAsia="Arial Unicode MS"/>
                <w:sz w:val="24"/>
                <w:szCs w:val="24"/>
              </w:rPr>
            </w:pPr>
            <w:r w:rsidRPr="009F458E">
              <w:rPr>
                <w:rStyle w:val="135pt"/>
                <w:rFonts w:eastAsia="Arial Unicode MS"/>
                <w:sz w:val="24"/>
                <w:szCs w:val="24"/>
              </w:rPr>
              <w:t xml:space="preserve">обеспечение </w:t>
            </w:r>
          </w:p>
          <w:p w14:paraId="12EC8778" w14:textId="4A44AC04" w:rsidR="0099717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135pt"/>
                <w:rFonts w:eastAsia="Arial Unicode MS"/>
                <w:sz w:val="24"/>
                <w:szCs w:val="24"/>
              </w:rPr>
            </w:pPr>
            <w:r>
              <w:rPr>
                <w:rStyle w:val="135pt"/>
                <w:rFonts w:eastAsia="Arial Unicode MS"/>
                <w:sz w:val="24"/>
                <w:szCs w:val="24"/>
              </w:rPr>
              <w:t xml:space="preserve">муниципальной </w:t>
            </w:r>
          </w:p>
          <w:p w14:paraId="419DAE08" w14:textId="42E62A2B" w:rsidR="000F14CD" w:rsidRPr="009F458E" w:rsidRDefault="000F14CD" w:rsidP="000F14CD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F458E">
              <w:rPr>
                <w:rStyle w:val="135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6878" w:type="dxa"/>
          </w:tcPr>
          <w:p w14:paraId="3EDF5B69" w14:textId="1996CF15" w:rsidR="00FE1DF2" w:rsidRDefault="000F14CD" w:rsidP="000F14CD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Общий объем финансового обеспечения муниципальной </w:t>
            </w:r>
            <w:r w:rsidR="00BF77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программы в 2025-2030 годах составит </w:t>
            </w:r>
            <w:r w:rsidR="00C53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2B5A64"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 w:rsidR="00FE1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тыс. рублей, </w:t>
            </w:r>
            <w:r w:rsidR="00A8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FE1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них по годам:</w:t>
            </w:r>
          </w:p>
          <w:p w14:paraId="49C6D789" w14:textId="29F67CF7" w:rsidR="00FE1DF2" w:rsidRPr="00483D33" w:rsidRDefault="00FE1DF2" w:rsidP="00FE1DF2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год – </w:t>
            </w:r>
            <w:r w:rsidR="00C53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6C4786CC" w14:textId="73CD8D3D" w:rsidR="00FE1DF2" w:rsidRPr="00483D33" w:rsidRDefault="00FE1DF2" w:rsidP="00FE1DF2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2026 год – 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0F0B2CC2" w14:textId="41632C93" w:rsidR="00FE1DF2" w:rsidRPr="00483D33" w:rsidRDefault="00FE1DF2" w:rsidP="00FE1DF2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2027 год – 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3AC0D0A4" w14:textId="7D525916" w:rsidR="00FE1DF2" w:rsidRPr="00483D33" w:rsidRDefault="00FE1DF2" w:rsidP="00FE1DF2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2028 год – </w:t>
            </w:r>
            <w:r w:rsidR="00C24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 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1210E5F8" w14:textId="54985B2C" w:rsidR="00FE1DF2" w:rsidRPr="00483D33" w:rsidRDefault="00FE1DF2" w:rsidP="00FE1DF2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2029 год – </w:t>
            </w:r>
            <w:r w:rsidR="00C53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7B6E1920" w14:textId="51750AFB" w:rsidR="00FE1DF2" w:rsidRDefault="00FE1DF2" w:rsidP="00C53167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2030 год – </w:t>
            </w:r>
            <w:r w:rsidR="00C53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FF6FBD1" w14:textId="046C347D" w:rsidR="000F14CD" w:rsidRDefault="000F14CD" w:rsidP="000F14CD">
            <w:pPr>
              <w:spacing w:after="0" w:line="240" w:lineRule="auto"/>
              <w:ind w:left="120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том числе за счет средств:</w:t>
            </w:r>
            <w:r w:rsidRPr="00822C93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14:paraId="10D49E5B" w14:textId="0A38D8D0" w:rsidR="00373C16" w:rsidRPr="009F458E" w:rsidRDefault="00AB7ED0" w:rsidP="00373C16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="00373C16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федерального бюджета </w:t>
            </w:r>
            <w:r w:rsidR="00373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B20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  <w:r w:rsidR="00E22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373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73C16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73C16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53F80E" w14:textId="41E24D73" w:rsidR="00AB7ED0" w:rsidRDefault="00AB7ED0" w:rsidP="00163E93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11pt"/>
                <w:rFonts w:eastAsia="Arial Unicode MS"/>
                <w:b w:val="0"/>
                <w:bCs w:val="0"/>
                <w:sz w:val="24"/>
                <w:szCs w:val="24"/>
              </w:rPr>
              <w:t xml:space="preserve">б)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бюджета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B20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  <w:r w:rsidR="00E22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4F6BFDA" w14:textId="1890B1DA" w:rsidR="00A84668" w:rsidRDefault="00AB7ED0" w:rsidP="00163E9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="00632A61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бюджета муниципального района Мелеузовский район </w:t>
            </w:r>
            <w:r w:rsidR="00632A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632A61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Башкортостан </w:t>
            </w:r>
            <w:r w:rsidR="00C24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2B5A64"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632A61"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 w:rsidR="00E22D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0 </w:t>
            </w:r>
            <w:r w:rsidR="00632A61"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тыс. рублей, </w:t>
            </w:r>
          </w:p>
          <w:p w14:paraId="70220374" w14:textId="6D7D8F7E" w:rsidR="00632A61" w:rsidRPr="009F458E" w:rsidRDefault="00632A61" w:rsidP="00163E9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них по годам:</w:t>
            </w:r>
          </w:p>
          <w:p w14:paraId="67B3A0C4" w14:textId="77777777" w:rsidR="00C2457D" w:rsidRPr="00483D33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712B663A" w14:textId="77777777" w:rsidR="00C2457D" w:rsidRPr="00483D33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2026 год – 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28FDB5E9" w14:textId="77777777" w:rsidR="00C2457D" w:rsidRPr="00483D33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2027 год – 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2838626B" w14:textId="77777777" w:rsidR="00C2457D" w:rsidRPr="00483D33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2028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 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1624743F" w14:textId="77777777" w:rsidR="00C2457D" w:rsidRPr="00483D33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2029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14:paraId="0653E007" w14:textId="23A4743F" w:rsidR="00632A61" w:rsidRDefault="00C2457D" w:rsidP="00C2457D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2030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000,0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48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4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тыс. рублей</w:t>
            </w:r>
            <w:r w:rsidR="00163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9AB8813" w14:textId="7DBE57BD" w:rsidR="008322FD" w:rsidRDefault="00AB7ED0" w:rsidP="00AB3457">
            <w:pPr>
              <w:spacing w:after="0" w:line="240" w:lineRule="auto"/>
              <w:ind w:left="150" w:hanging="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11pt"/>
                <w:rFonts w:eastAsia="Arial Unicode MS"/>
                <w:b w:val="0"/>
                <w:bCs w:val="0"/>
                <w:sz w:val="24"/>
                <w:szCs w:val="24"/>
              </w:rPr>
              <w:t xml:space="preserve">г) </w:t>
            </w:r>
            <w:r w:rsidR="008322FD" w:rsidRPr="00A834C5">
              <w:rPr>
                <w:rStyle w:val="11pt"/>
                <w:rFonts w:eastAsia="Arial Unicode MS"/>
                <w:b w:val="0"/>
                <w:bCs w:val="0"/>
                <w:sz w:val="24"/>
                <w:szCs w:val="24"/>
              </w:rPr>
              <w:t>внебюджетных источников</w:t>
            </w:r>
            <w:r w:rsidR="008322FD">
              <w:rPr>
                <w:rStyle w:val="11pt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="008322FD" w:rsidRPr="00A50DB5">
              <w:rPr>
                <w:rStyle w:val="11pt"/>
                <w:rFonts w:eastAsia="Arial Unicode MS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B20556" w:rsidRPr="00A50DB5">
              <w:rPr>
                <w:rStyle w:val="11pt"/>
                <w:rFonts w:eastAsia="Arial Unicode MS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E22D9A">
              <w:rPr>
                <w:rStyle w:val="11pt"/>
                <w:rFonts w:eastAsia="Arial Unicode MS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B20556" w:rsidRPr="00A50DB5">
              <w:rPr>
                <w:rStyle w:val="11pt"/>
                <w:rFonts w:eastAsia="Arial Unicode MS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322FD" w:rsidRPr="00A834C5">
              <w:rPr>
                <w:rStyle w:val="11pt"/>
                <w:rFonts w:eastAsia="Arial Unicode MS"/>
                <w:b w:val="0"/>
                <w:bCs w:val="0"/>
                <w:sz w:val="24"/>
                <w:szCs w:val="24"/>
              </w:rPr>
              <w:t xml:space="preserve"> тыс. рублей</w:t>
            </w:r>
          </w:p>
          <w:p w14:paraId="592A3A34" w14:textId="35D0C148" w:rsidR="000F14CD" w:rsidRPr="009F458E" w:rsidRDefault="000F14CD" w:rsidP="000F14CD">
            <w:pPr>
              <w:spacing w:after="0" w:line="240" w:lineRule="auto"/>
              <w:ind w:left="68" w:right="1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E3EC2D" w14:textId="1B83CD69" w:rsidR="002F411C" w:rsidRDefault="002F411C" w:rsidP="001F2255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bCs w:val="0"/>
          <w:color w:val="000000"/>
          <w:sz w:val="24"/>
          <w:szCs w:val="24"/>
          <w:lang w:bidi="ru-RU"/>
        </w:rPr>
      </w:pPr>
    </w:p>
    <w:p w14:paraId="7101ECE0" w14:textId="77777777" w:rsidR="008230EF" w:rsidRDefault="008230EF" w:rsidP="009C0E20">
      <w:pPr>
        <w:pStyle w:val="1"/>
        <w:jc w:val="center"/>
        <w:rPr>
          <w:b/>
          <w:bCs/>
          <w:sz w:val="24"/>
          <w:szCs w:val="24"/>
        </w:rPr>
      </w:pPr>
      <w:bookmarkStart w:id="1" w:name="_Toc56601786"/>
      <w:bookmarkStart w:id="2" w:name="_Toc88038060"/>
    </w:p>
    <w:p w14:paraId="43BEF9E2" w14:textId="3CB11867" w:rsidR="003417C6" w:rsidRPr="009C0E20" w:rsidRDefault="00DC743F" w:rsidP="009C0E20">
      <w:pPr>
        <w:pStyle w:val="1"/>
        <w:jc w:val="center"/>
        <w:rPr>
          <w:b/>
          <w:bCs/>
          <w:sz w:val="24"/>
          <w:szCs w:val="24"/>
        </w:rPr>
      </w:pPr>
      <w:r w:rsidRPr="009C0E20">
        <w:rPr>
          <w:b/>
          <w:bCs/>
          <w:sz w:val="24"/>
          <w:szCs w:val="24"/>
        </w:rPr>
        <w:t>1.​ </w:t>
      </w:r>
      <w:bookmarkEnd w:id="1"/>
      <w:r w:rsidRPr="009C0E20">
        <w:rPr>
          <w:b/>
          <w:bCs/>
          <w:sz w:val="24"/>
          <w:szCs w:val="24"/>
        </w:rPr>
        <w:t xml:space="preserve">Обоснование целей, задач, целевых индикаторов и показателей </w:t>
      </w:r>
    </w:p>
    <w:p w14:paraId="32603469" w14:textId="39386672" w:rsidR="00DC743F" w:rsidRPr="009C0E20" w:rsidRDefault="00DC743F" w:rsidP="009C0E20">
      <w:pPr>
        <w:pStyle w:val="1"/>
        <w:jc w:val="center"/>
        <w:rPr>
          <w:b/>
          <w:bCs/>
          <w:sz w:val="24"/>
          <w:szCs w:val="24"/>
        </w:rPr>
      </w:pPr>
      <w:r w:rsidRPr="009C0E20">
        <w:rPr>
          <w:b/>
          <w:bCs/>
          <w:sz w:val="24"/>
          <w:szCs w:val="24"/>
        </w:rPr>
        <w:t>муниципальной программы и ее подпрограмм</w:t>
      </w:r>
      <w:bookmarkEnd w:id="2"/>
    </w:p>
    <w:p w14:paraId="6EFE1642" w14:textId="77777777" w:rsidR="008F4483" w:rsidRPr="009C0E20" w:rsidRDefault="008F4483" w:rsidP="009C0E20">
      <w:pPr>
        <w:pStyle w:val="80"/>
        <w:shd w:val="clear" w:color="auto" w:fill="auto"/>
        <w:tabs>
          <w:tab w:val="left" w:pos="1134"/>
        </w:tabs>
        <w:spacing w:before="0" w:after="0" w:line="240" w:lineRule="auto"/>
        <w:ind w:left="426" w:firstLine="709"/>
        <w:rPr>
          <w:sz w:val="24"/>
          <w:szCs w:val="24"/>
          <w:lang w:bidi="ru-RU"/>
        </w:rPr>
      </w:pPr>
    </w:p>
    <w:p w14:paraId="4AEA0D31" w14:textId="249BEB41" w:rsidR="00493DC7" w:rsidRDefault="00493DC7" w:rsidP="00517386">
      <w:pPr>
        <w:pStyle w:val="31"/>
        <w:shd w:val="clear" w:color="auto" w:fill="auto"/>
        <w:spacing w:before="0" w:after="0" w:line="240" w:lineRule="auto"/>
        <w:ind w:left="284" w:right="282" w:firstLine="436"/>
        <w:rPr>
          <w:color w:val="000000"/>
          <w:sz w:val="24"/>
          <w:szCs w:val="24"/>
        </w:rPr>
      </w:pPr>
      <w:r w:rsidRPr="009F458E">
        <w:rPr>
          <w:color w:val="000000"/>
          <w:sz w:val="24"/>
          <w:szCs w:val="24"/>
        </w:rPr>
        <w:t xml:space="preserve">Здоровье граждан </w:t>
      </w:r>
      <w:proofErr w:type="gramStart"/>
      <w:r w:rsidRPr="009F458E">
        <w:rPr>
          <w:color w:val="000000"/>
          <w:sz w:val="24"/>
          <w:szCs w:val="24"/>
        </w:rPr>
        <w:t>- это</w:t>
      </w:r>
      <w:proofErr w:type="gramEnd"/>
      <w:r w:rsidRPr="009F458E">
        <w:rPr>
          <w:color w:val="000000"/>
          <w:sz w:val="24"/>
          <w:szCs w:val="24"/>
        </w:rPr>
        <w:t xml:space="preserve"> основной элемент национального богатства страны, необходимый для производства материальных и культурных ценностей, поэтому забота о его сохранении </w:t>
      </w:r>
      <w:r>
        <w:rPr>
          <w:color w:val="000000"/>
          <w:sz w:val="24"/>
          <w:szCs w:val="24"/>
        </w:rPr>
        <w:t xml:space="preserve">                              </w:t>
      </w:r>
      <w:r w:rsidRPr="009F458E">
        <w:rPr>
          <w:color w:val="000000"/>
          <w:sz w:val="24"/>
          <w:szCs w:val="24"/>
        </w:rPr>
        <w:t xml:space="preserve">является одним из приоритетных направлений социальной политики государства. </w:t>
      </w:r>
      <w:r w:rsidR="002825E9">
        <w:rPr>
          <w:color w:val="000000"/>
          <w:sz w:val="24"/>
          <w:szCs w:val="24"/>
        </w:rPr>
        <w:t xml:space="preserve">                                    </w:t>
      </w:r>
      <w:r w:rsidRPr="009F458E">
        <w:rPr>
          <w:color w:val="000000"/>
          <w:sz w:val="24"/>
          <w:szCs w:val="24"/>
        </w:rPr>
        <w:t xml:space="preserve">Мероприятия муниципальной программы </w:t>
      </w:r>
      <w:r w:rsidRPr="009F458E">
        <w:rPr>
          <w:sz w:val="24"/>
          <w:szCs w:val="24"/>
        </w:rPr>
        <w:t>«Укрепление общественного здоровья</w:t>
      </w:r>
      <w:r w:rsidR="00163E93">
        <w:rPr>
          <w:sz w:val="24"/>
          <w:szCs w:val="24"/>
        </w:rPr>
        <w:t xml:space="preserve"> </w:t>
      </w:r>
      <w:proofErr w:type="gramStart"/>
      <w:r w:rsidR="00163E93">
        <w:rPr>
          <w:sz w:val="24"/>
          <w:szCs w:val="24"/>
        </w:rPr>
        <w:t xml:space="preserve">населения </w:t>
      </w:r>
      <w:r w:rsidRPr="009F458E">
        <w:rPr>
          <w:sz w:val="24"/>
          <w:szCs w:val="24"/>
        </w:rPr>
        <w:t xml:space="preserve"> муниципально</w:t>
      </w:r>
      <w:r w:rsidR="00507870">
        <w:rPr>
          <w:sz w:val="24"/>
          <w:szCs w:val="24"/>
        </w:rPr>
        <w:t>го</w:t>
      </w:r>
      <w:proofErr w:type="gramEnd"/>
      <w:r w:rsidRPr="009F458E">
        <w:rPr>
          <w:sz w:val="24"/>
          <w:szCs w:val="24"/>
        </w:rPr>
        <w:t xml:space="preserve"> район</w:t>
      </w:r>
      <w:r w:rsidR="00507870">
        <w:rPr>
          <w:sz w:val="24"/>
          <w:szCs w:val="24"/>
        </w:rPr>
        <w:t>а</w:t>
      </w:r>
      <w:r w:rsidRPr="009F458E">
        <w:rPr>
          <w:sz w:val="24"/>
          <w:szCs w:val="24"/>
        </w:rPr>
        <w:t xml:space="preserve"> Мелеузовский район Республики Башкортостан</w:t>
      </w:r>
      <w:r w:rsidR="002A4D78">
        <w:rPr>
          <w:sz w:val="24"/>
          <w:szCs w:val="24"/>
        </w:rPr>
        <w:t>»</w:t>
      </w:r>
      <w:r w:rsidR="00507870">
        <w:rPr>
          <w:sz w:val="24"/>
          <w:szCs w:val="24"/>
        </w:rPr>
        <w:t xml:space="preserve"> </w:t>
      </w:r>
      <w:r w:rsidR="00507870" w:rsidRPr="009F458E">
        <w:rPr>
          <w:sz w:val="24"/>
          <w:szCs w:val="24"/>
        </w:rPr>
        <w:t>на 2025-2030 годы</w:t>
      </w:r>
      <w:r w:rsidRPr="009F458E">
        <w:rPr>
          <w:color w:val="000000"/>
          <w:sz w:val="24"/>
          <w:szCs w:val="24"/>
        </w:rPr>
        <w:t xml:space="preserve"> направлены на </w:t>
      </w:r>
      <w:r w:rsidR="00FF556B">
        <w:rPr>
          <w:color w:val="000000"/>
          <w:sz w:val="24"/>
          <w:szCs w:val="24"/>
        </w:rPr>
        <w:t>повышение уровня здоровья жителей муниципального района</w:t>
      </w:r>
      <w:r w:rsidR="002E2E56">
        <w:rPr>
          <w:color w:val="000000"/>
          <w:sz w:val="24"/>
          <w:szCs w:val="24"/>
        </w:rPr>
        <w:t>,</w:t>
      </w:r>
      <w:r w:rsidR="00FF556B">
        <w:rPr>
          <w:color w:val="000000"/>
          <w:sz w:val="24"/>
          <w:szCs w:val="24"/>
        </w:rPr>
        <w:t xml:space="preserve"> </w:t>
      </w:r>
      <w:r w:rsidR="006C0947">
        <w:rPr>
          <w:color w:val="000000"/>
          <w:sz w:val="24"/>
          <w:szCs w:val="24"/>
        </w:rPr>
        <w:t>формирование ответственного отношения</w:t>
      </w:r>
      <w:r w:rsidR="009701F8">
        <w:rPr>
          <w:color w:val="000000"/>
          <w:sz w:val="24"/>
          <w:szCs w:val="24"/>
        </w:rPr>
        <w:t xml:space="preserve"> населения к своему здоровью, </w:t>
      </w:r>
      <w:r w:rsidR="001B0BCD">
        <w:rPr>
          <w:color w:val="000000"/>
          <w:sz w:val="24"/>
          <w:szCs w:val="24"/>
        </w:rPr>
        <w:t xml:space="preserve">соблюдение основ здорового образа жизни, создание условий для ведения здорового образа </w:t>
      </w:r>
      <w:r w:rsidRPr="009F458E">
        <w:rPr>
          <w:color w:val="000000"/>
          <w:sz w:val="24"/>
          <w:szCs w:val="24"/>
        </w:rPr>
        <w:t>жи</w:t>
      </w:r>
      <w:r w:rsidR="005A5FB3">
        <w:rPr>
          <w:color w:val="000000"/>
          <w:sz w:val="24"/>
          <w:szCs w:val="24"/>
        </w:rPr>
        <w:t>зни</w:t>
      </w:r>
      <w:r w:rsidRPr="009F458E">
        <w:rPr>
          <w:color w:val="000000"/>
          <w:sz w:val="24"/>
          <w:szCs w:val="24"/>
        </w:rPr>
        <w:t>.</w:t>
      </w:r>
    </w:p>
    <w:p w14:paraId="307A0AC1" w14:textId="77777777" w:rsidR="00D8742D" w:rsidRDefault="0069160F" w:rsidP="00517386">
      <w:pPr>
        <w:pStyle w:val="31"/>
        <w:shd w:val="clear" w:color="auto" w:fill="auto"/>
        <w:spacing w:before="0" w:after="0" w:line="240" w:lineRule="auto"/>
        <w:ind w:left="284" w:right="282" w:firstLine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Актуальность этой муниципальной программы очевидна, потому что 60% всех влияний на здоровье человека, на продолжительность его жизни</w:t>
      </w:r>
      <w:proofErr w:type="gramStart"/>
      <w:r>
        <w:rPr>
          <w:color w:val="000000"/>
          <w:sz w:val="24"/>
          <w:szCs w:val="24"/>
        </w:rPr>
        <w:t>- это</w:t>
      </w:r>
      <w:proofErr w:type="gramEnd"/>
      <w:r>
        <w:rPr>
          <w:color w:val="000000"/>
          <w:sz w:val="24"/>
          <w:szCs w:val="24"/>
        </w:rPr>
        <w:t xml:space="preserve"> </w:t>
      </w:r>
      <w:r w:rsidR="00C86CF6">
        <w:rPr>
          <w:color w:val="000000"/>
          <w:sz w:val="24"/>
          <w:szCs w:val="24"/>
        </w:rPr>
        <w:t xml:space="preserve">его образ жизни. </w:t>
      </w:r>
    </w:p>
    <w:p w14:paraId="3BAA9EA6" w14:textId="336C488B" w:rsidR="0069160F" w:rsidRDefault="00C86CF6" w:rsidP="00517386">
      <w:pPr>
        <w:pStyle w:val="31"/>
        <w:shd w:val="clear" w:color="auto" w:fill="auto"/>
        <w:spacing w:before="0" w:after="0" w:line="240" w:lineRule="auto"/>
        <w:ind w:left="284" w:right="282" w:firstLine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Состояние здор</w:t>
      </w:r>
      <w:r w:rsidR="00A0022B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вья </w:t>
      </w:r>
      <w:proofErr w:type="gramStart"/>
      <w:r w:rsidR="00C9587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это</w:t>
      </w:r>
      <w:proofErr w:type="gramEnd"/>
      <w:r>
        <w:rPr>
          <w:color w:val="000000"/>
          <w:sz w:val="24"/>
          <w:szCs w:val="24"/>
        </w:rPr>
        <w:t xml:space="preserve"> важный показатель социального, экономического </w:t>
      </w:r>
      <w:r w:rsidR="00C9587B">
        <w:rPr>
          <w:color w:val="000000"/>
          <w:sz w:val="24"/>
          <w:szCs w:val="24"/>
        </w:rPr>
        <w:t xml:space="preserve">                                          </w:t>
      </w:r>
      <w:r>
        <w:rPr>
          <w:color w:val="000000"/>
          <w:sz w:val="24"/>
          <w:szCs w:val="24"/>
        </w:rPr>
        <w:t xml:space="preserve">и экологического благополучия, показатель качества жизни населения. </w:t>
      </w:r>
    </w:p>
    <w:p w14:paraId="0B2E98BC" w14:textId="0A97D8A6" w:rsidR="00296948" w:rsidRPr="009F458E" w:rsidRDefault="00296948" w:rsidP="00517386">
      <w:pPr>
        <w:pStyle w:val="31"/>
        <w:shd w:val="clear" w:color="auto" w:fill="auto"/>
        <w:spacing w:before="0" w:after="0" w:line="240" w:lineRule="auto"/>
        <w:ind w:left="284" w:right="282" w:firstLine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ведение жителями здорового образа жизни повлияет на снижение смертности, в том числе среди </w:t>
      </w:r>
      <w:proofErr w:type="spellStart"/>
      <w:r>
        <w:rPr>
          <w:color w:val="000000"/>
          <w:sz w:val="24"/>
          <w:szCs w:val="24"/>
        </w:rPr>
        <w:t>трудосопособного</w:t>
      </w:r>
      <w:proofErr w:type="spellEnd"/>
      <w:r>
        <w:rPr>
          <w:color w:val="000000"/>
          <w:sz w:val="24"/>
          <w:szCs w:val="24"/>
        </w:rPr>
        <w:t xml:space="preserve"> населения, снижени</w:t>
      </w:r>
      <w:r w:rsidR="003A73B7">
        <w:rPr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заболеваемости среди взрослых и детей</w:t>
      </w:r>
      <w:r w:rsidR="003A73B7">
        <w:rPr>
          <w:color w:val="000000"/>
          <w:sz w:val="24"/>
          <w:szCs w:val="24"/>
        </w:rPr>
        <w:t xml:space="preserve">, снижению вероятности </w:t>
      </w:r>
      <w:proofErr w:type="spellStart"/>
      <w:r w:rsidR="003A73B7">
        <w:rPr>
          <w:color w:val="000000"/>
          <w:sz w:val="24"/>
          <w:szCs w:val="24"/>
        </w:rPr>
        <w:t>преждвеременного</w:t>
      </w:r>
      <w:proofErr w:type="spellEnd"/>
      <w:r w:rsidR="003A73B7">
        <w:rPr>
          <w:color w:val="000000"/>
          <w:sz w:val="24"/>
          <w:szCs w:val="24"/>
        </w:rPr>
        <w:t xml:space="preserve"> выхода на пенсию по </w:t>
      </w:r>
      <w:proofErr w:type="gramStart"/>
      <w:r w:rsidR="003A73B7">
        <w:rPr>
          <w:color w:val="000000"/>
          <w:sz w:val="24"/>
          <w:szCs w:val="24"/>
        </w:rPr>
        <w:t>инвалидности</w:t>
      </w:r>
      <w:r w:rsidR="00AB2ABB">
        <w:rPr>
          <w:color w:val="000000"/>
          <w:sz w:val="24"/>
          <w:szCs w:val="24"/>
        </w:rPr>
        <w:t xml:space="preserve">, </w:t>
      </w:r>
      <w:r w:rsidR="00887C62">
        <w:rPr>
          <w:color w:val="000000"/>
          <w:sz w:val="24"/>
          <w:szCs w:val="24"/>
        </w:rPr>
        <w:t xml:space="preserve">  </w:t>
      </w:r>
      <w:proofErr w:type="gramEnd"/>
      <w:r w:rsidR="00887C62">
        <w:rPr>
          <w:color w:val="000000"/>
          <w:sz w:val="24"/>
          <w:szCs w:val="24"/>
        </w:rPr>
        <w:t xml:space="preserve">                                        </w:t>
      </w:r>
      <w:r w:rsidR="00AB2ABB">
        <w:rPr>
          <w:color w:val="000000"/>
          <w:sz w:val="24"/>
          <w:szCs w:val="24"/>
        </w:rPr>
        <w:t>п</w:t>
      </w:r>
      <w:r w:rsidR="003A73B7">
        <w:rPr>
          <w:color w:val="000000"/>
          <w:sz w:val="24"/>
          <w:szCs w:val="24"/>
        </w:rPr>
        <w:t>редупреждени</w:t>
      </w:r>
      <w:r w:rsidR="00A0022B">
        <w:rPr>
          <w:color w:val="000000"/>
          <w:sz w:val="24"/>
          <w:szCs w:val="24"/>
        </w:rPr>
        <w:t>ю</w:t>
      </w:r>
      <w:r w:rsidR="003A73B7">
        <w:rPr>
          <w:color w:val="000000"/>
          <w:sz w:val="24"/>
          <w:szCs w:val="24"/>
        </w:rPr>
        <w:t xml:space="preserve"> болезней и выявлению болезней на ранних стадиях</w:t>
      </w:r>
      <w:r w:rsidR="00AB2ABB">
        <w:rPr>
          <w:color w:val="000000"/>
          <w:sz w:val="24"/>
          <w:szCs w:val="24"/>
        </w:rPr>
        <w:t>.</w:t>
      </w:r>
    </w:p>
    <w:p w14:paraId="20912256" w14:textId="0225E07F" w:rsidR="005A4007" w:rsidRDefault="005A4007" w:rsidP="00B4276C">
      <w:pPr>
        <w:widowControl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022225F5" w14:textId="7316D5DC" w:rsidR="008230EF" w:rsidRDefault="008230EF" w:rsidP="00B4276C">
      <w:pPr>
        <w:widowControl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4E17500D" w14:textId="6F66F416" w:rsidR="008230EF" w:rsidRDefault="008230EF" w:rsidP="00B4276C">
      <w:pPr>
        <w:widowControl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4417DDA7" w14:textId="72634751" w:rsidR="008D1CBE" w:rsidRDefault="008D1CBE" w:rsidP="00B4276C">
      <w:pPr>
        <w:widowControl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1CBE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 xml:space="preserve">Демографические показатели </w:t>
      </w:r>
    </w:p>
    <w:p w14:paraId="65B3E316" w14:textId="77777777" w:rsidR="002F118C" w:rsidRPr="008D1CBE" w:rsidRDefault="002F118C" w:rsidP="00B4276C">
      <w:pPr>
        <w:widowControl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4872F776" w14:textId="2EF7B126" w:rsidR="00AF0717" w:rsidRPr="009F458E" w:rsidRDefault="00AF0717" w:rsidP="00D662E1">
      <w:pPr>
        <w:pStyle w:val="31"/>
        <w:shd w:val="clear" w:color="auto" w:fill="auto"/>
        <w:spacing w:before="0" w:after="0" w:line="240" w:lineRule="auto"/>
        <w:ind w:left="284" w:right="282" w:firstLine="425"/>
        <w:rPr>
          <w:sz w:val="24"/>
          <w:szCs w:val="24"/>
        </w:rPr>
      </w:pPr>
      <w:r w:rsidRPr="009F458E">
        <w:rPr>
          <w:color w:val="000000"/>
          <w:sz w:val="24"/>
          <w:szCs w:val="24"/>
        </w:rPr>
        <w:t xml:space="preserve">В </w:t>
      </w:r>
      <w:r w:rsidR="003417C6">
        <w:rPr>
          <w:color w:val="000000"/>
          <w:sz w:val="24"/>
          <w:szCs w:val="24"/>
        </w:rPr>
        <w:t xml:space="preserve">Мелеузовском </w:t>
      </w:r>
      <w:r w:rsidRPr="009F458E">
        <w:rPr>
          <w:color w:val="000000"/>
          <w:sz w:val="24"/>
          <w:szCs w:val="24"/>
        </w:rPr>
        <w:t xml:space="preserve">районе, как и в большинстве районов Республики </w:t>
      </w:r>
      <w:proofErr w:type="gramStart"/>
      <w:r w:rsidRPr="009F458E">
        <w:rPr>
          <w:color w:val="000000"/>
          <w:sz w:val="24"/>
          <w:szCs w:val="24"/>
        </w:rPr>
        <w:t>Башкортостан,</w:t>
      </w:r>
      <w:r w:rsidR="00D84D65">
        <w:rPr>
          <w:color w:val="000000"/>
          <w:sz w:val="24"/>
          <w:szCs w:val="24"/>
        </w:rPr>
        <w:t xml:space="preserve">   </w:t>
      </w:r>
      <w:proofErr w:type="gramEnd"/>
      <w:r w:rsidR="00D84D65">
        <w:rPr>
          <w:color w:val="000000"/>
          <w:sz w:val="24"/>
          <w:szCs w:val="24"/>
        </w:rPr>
        <w:t xml:space="preserve">                         </w:t>
      </w:r>
      <w:r w:rsidRPr="009F458E">
        <w:rPr>
          <w:color w:val="000000"/>
          <w:sz w:val="24"/>
          <w:szCs w:val="24"/>
        </w:rPr>
        <w:t xml:space="preserve"> наблюдается снижение демографического потенциала.</w:t>
      </w:r>
    </w:p>
    <w:p w14:paraId="0F7AA901" w14:textId="575DE374" w:rsidR="003E7D77" w:rsidRPr="009F458E" w:rsidRDefault="008F4483" w:rsidP="00D662E1">
      <w:pPr>
        <w:tabs>
          <w:tab w:val="left" w:pos="323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58E">
        <w:rPr>
          <w:rFonts w:ascii="Times New Roman" w:hAnsi="Times New Roman" w:cs="Times New Roman"/>
          <w:sz w:val="24"/>
          <w:szCs w:val="24"/>
          <w:lang w:bidi="ru-RU"/>
        </w:rPr>
        <w:t xml:space="preserve">По данным Территориального органа Федеральной службы государственной </w:t>
      </w:r>
      <w:r w:rsidR="003E7D77" w:rsidRPr="009F458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</w:t>
      </w:r>
      <w:r w:rsidRPr="009F458E">
        <w:rPr>
          <w:rFonts w:ascii="Times New Roman" w:hAnsi="Times New Roman" w:cs="Times New Roman"/>
          <w:sz w:val="24"/>
          <w:szCs w:val="24"/>
          <w:lang w:bidi="ru-RU"/>
        </w:rPr>
        <w:t xml:space="preserve">статистики по Республики Башкортостан численность населения </w:t>
      </w:r>
      <w:r w:rsidR="008B5740" w:rsidRPr="009F458E">
        <w:rPr>
          <w:rFonts w:ascii="Times New Roman" w:hAnsi="Times New Roman" w:cs="Times New Roman"/>
          <w:sz w:val="24"/>
          <w:szCs w:val="24"/>
        </w:rPr>
        <w:t xml:space="preserve">по муниципальному                          району </w:t>
      </w:r>
      <w:r w:rsidR="003E7D77" w:rsidRPr="009F458E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3E7D77" w:rsidRPr="009F458E">
        <w:rPr>
          <w:rFonts w:ascii="Times New Roman" w:hAnsi="Times New Roman" w:cs="Times New Roman"/>
          <w:sz w:val="24"/>
          <w:szCs w:val="24"/>
        </w:rPr>
        <w:t xml:space="preserve">о состоянию </w:t>
      </w:r>
      <w:r w:rsidR="003E7D77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1 января 2024 года составляла 79 609 человек </w:t>
      </w:r>
      <w:r w:rsidR="003D563B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том числе в городе Мелеуз </w:t>
      </w:r>
      <w:r w:rsidR="0093763A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D563B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55 174 человека, в районе </w:t>
      </w:r>
      <w:r w:rsidR="0093763A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D563B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24 435 человек) </w:t>
      </w:r>
      <w:r w:rsidR="003E7D77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или 98,8 % от уровня 2023 года</w:t>
      </w:r>
      <w:r w:rsidR="006B1CB1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(80 565 человек, в том числе в городе Мелеуз </w:t>
      </w:r>
      <w:r w:rsidR="0093763A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B1CB1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55 676 человек, в районе </w:t>
      </w:r>
      <w:r w:rsidR="00162A89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B1CB1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</w:t>
      </w:r>
      <w:r w:rsidR="00162A89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CB1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889 человек)</w:t>
      </w:r>
      <w:r w:rsidR="0056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(таблица №1)</w:t>
      </w:r>
      <w:r w:rsidR="003E7D77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357B" w:rsidRPr="009F4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80C9DB" w14:textId="25DB1428" w:rsidR="00181FB3" w:rsidRPr="009F458E" w:rsidRDefault="005731DF" w:rsidP="00D662E1">
      <w:pPr>
        <w:tabs>
          <w:tab w:val="left" w:pos="709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Показатели демографического изменения населения по итогам 2024 года имеют </w:t>
      </w:r>
      <w:r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="009947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значения: родилось - </w:t>
      </w:r>
      <w:r w:rsidR="00110E0D" w:rsidRPr="009F458E">
        <w:rPr>
          <w:rFonts w:ascii="Times New Roman" w:hAnsi="Times New Roman" w:cs="Times New Roman"/>
          <w:sz w:val="24"/>
          <w:szCs w:val="24"/>
        </w:rPr>
        <w:t>6</w:t>
      </w:r>
      <w:r w:rsidR="00074EDC">
        <w:rPr>
          <w:rFonts w:ascii="Times New Roman" w:hAnsi="Times New Roman" w:cs="Times New Roman"/>
          <w:sz w:val="24"/>
          <w:szCs w:val="24"/>
        </w:rPr>
        <w:t>62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</w:t>
      </w:r>
      <w:r w:rsidR="001E116B" w:rsidRPr="009F45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672E"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10E0D" w:rsidRPr="009F458E">
        <w:rPr>
          <w:rFonts w:ascii="Times New Roman" w:hAnsi="Times New Roman" w:cs="Times New Roman"/>
          <w:sz w:val="24"/>
          <w:szCs w:val="24"/>
        </w:rPr>
        <w:t xml:space="preserve">аналогичный период 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>2023 год</w:t>
      </w:r>
      <w:r w:rsidR="00110E0D" w:rsidRPr="009F458E">
        <w:rPr>
          <w:rFonts w:ascii="Times New Roman" w:hAnsi="Times New Roman" w:cs="Times New Roman"/>
          <w:sz w:val="24"/>
          <w:szCs w:val="24"/>
        </w:rPr>
        <w:t>а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E672E"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="00110E0D" w:rsidRPr="009F458E">
        <w:rPr>
          <w:rFonts w:ascii="Times New Roman" w:hAnsi="Times New Roman" w:cs="Times New Roman"/>
          <w:sz w:val="24"/>
          <w:szCs w:val="24"/>
        </w:rPr>
        <w:t>6</w:t>
      </w:r>
      <w:r w:rsidR="00074EDC">
        <w:rPr>
          <w:rFonts w:ascii="Times New Roman" w:hAnsi="Times New Roman" w:cs="Times New Roman"/>
          <w:sz w:val="24"/>
          <w:szCs w:val="24"/>
        </w:rPr>
        <w:t>73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="001E116B" w:rsidRPr="009F45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, умерло 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E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EDC">
        <w:rPr>
          <w:rFonts w:ascii="Times New Roman" w:hAnsi="Times New Roman" w:cs="Times New Roman"/>
          <w:color w:val="000000"/>
          <w:sz w:val="24"/>
          <w:szCs w:val="24"/>
        </w:rPr>
        <w:t>094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="00D8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66A" w:rsidRPr="009F45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3666A" w:rsidRPr="009F458E">
        <w:rPr>
          <w:rFonts w:ascii="Times New Roman" w:hAnsi="Times New Roman" w:cs="Times New Roman"/>
          <w:sz w:val="24"/>
          <w:szCs w:val="24"/>
        </w:rPr>
        <w:t xml:space="preserve">аналогичный период </w:t>
      </w:r>
      <w:r w:rsidR="00D3666A" w:rsidRPr="009F458E">
        <w:rPr>
          <w:rFonts w:ascii="Times New Roman" w:hAnsi="Times New Roman" w:cs="Times New Roman"/>
          <w:color w:val="000000"/>
          <w:sz w:val="24"/>
          <w:szCs w:val="24"/>
        </w:rPr>
        <w:t>2023 год</w:t>
      </w:r>
      <w:r w:rsidR="00D3666A" w:rsidRPr="009F458E">
        <w:rPr>
          <w:rFonts w:ascii="Times New Roman" w:hAnsi="Times New Roman" w:cs="Times New Roman"/>
          <w:sz w:val="24"/>
          <w:szCs w:val="24"/>
        </w:rPr>
        <w:t>а</w:t>
      </w:r>
      <w:r w:rsidR="00D3666A"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D3666A"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="00074EDC">
        <w:rPr>
          <w:rFonts w:ascii="Times New Roman" w:hAnsi="Times New Roman" w:cs="Times New Roman"/>
          <w:sz w:val="24"/>
          <w:szCs w:val="24"/>
        </w:rPr>
        <w:t>991</w:t>
      </w:r>
      <w:r w:rsidR="00D3666A"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чел.)</w:t>
      </w:r>
      <w:r w:rsidR="00750E5F" w:rsidRPr="009F458E">
        <w:rPr>
          <w:rFonts w:ascii="Times New Roman" w:hAnsi="Times New Roman" w:cs="Times New Roman"/>
          <w:sz w:val="24"/>
          <w:szCs w:val="24"/>
        </w:rPr>
        <w:t xml:space="preserve">. </w:t>
      </w:r>
      <w:r w:rsidR="00181FB3" w:rsidRPr="009F458E">
        <w:rPr>
          <w:rFonts w:ascii="Times New Roman" w:hAnsi="Times New Roman" w:cs="Times New Roman"/>
          <w:sz w:val="24"/>
          <w:szCs w:val="24"/>
        </w:rPr>
        <w:t xml:space="preserve">Естественная убыль населения  </w:t>
      </w:r>
      <w:r w:rsidR="009947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1FB3" w:rsidRPr="009F458E">
        <w:rPr>
          <w:rFonts w:ascii="Times New Roman" w:hAnsi="Times New Roman" w:cs="Times New Roman"/>
          <w:sz w:val="24"/>
          <w:szCs w:val="24"/>
        </w:rPr>
        <w:t>за 2024 год</w:t>
      </w:r>
      <w:r w:rsidR="00AC79F0">
        <w:rPr>
          <w:rFonts w:ascii="Times New Roman" w:hAnsi="Times New Roman" w:cs="Times New Roman"/>
          <w:sz w:val="24"/>
          <w:szCs w:val="24"/>
        </w:rPr>
        <w:t xml:space="preserve"> </w:t>
      </w:r>
      <w:r w:rsidR="00181FB3" w:rsidRPr="009F458E">
        <w:rPr>
          <w:rFonts w:ascii="Times New Roman" w:hAnsi="Times New Roman" w:cs="Times New Roman"/>
          <w:sz w:val="24"/>
          <w:szCs w:val="24"/>
        </w:rPr>
        <w:t xml:space="preserve">по муниципальному району составила </w:t>
      </w:r>
      <w:r w:rsidR="000E42D6">
        <w:rPr>
          <w:rFonts w:ascii="Times New Roman" w:hAnsi="Times New Roman" w:cs="Times New Roman"/>
          <w:sz w:val="24"/>
          <w:szCs w:val="24"/>
        </w:rPr>
        <w:t>432</w:t>
      </w:r>
      <w:r w:rsidR="00181FB3" w:rsidRPr="009F458E">
        <w:rPr>
          <w:rFonts w:ascii="Times New Roman" w:hAnsi="Times New Roman" w:cs="Times New Roman"/>
          <w:sz w:val="24"/>
          <w:szCs w:val="24"/>
        </w:rPr>
        <w:t xml:space="preserve"> чел. (в 2023 году - </w:t>
      </w:r>
      <w:r w:rsidR="000E42D6">
        <w:rPr>
          <w:rFonts w:ascii="Times New Roman" w:hAnsi="Times New Roman" w:cs="Times New Roman"/>
          <w:sz w:val="24"/>
          <w:szCs w:val="24"/>
        </w:rPr>
        <w:t>318</w:t>
      </w:r>
      <w:r w:rsidR="00181FB3" w:rsidRPr="009F458E">
        <w:rPr>
          <w:rFonts w:ascii="Times New Roman" w:hAnsi="Times New Roman" w:cs="Times New Roman"/>
          <w:sz w:val="24"/>
          <w:szCs w:val="24"/>
        </w:rPr>
        <w:t xml:space="preserve"> чел.).</w:t>
      </w:r>
    </w:p>
    <w:p w14:paraId="69CCCDD8" w14:textId="57DD6A16" w:rsidR="00181FB3" w:rsidRPr="009F458E" w:rsidRDefault="00181FB3" w:rsidP="00D662E1">
      <w:pPr>
        <w:pStyle w:val="ConsPlusNormal"/>
        <w:ind w:left="284" w:right="28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прибывшего населения по итогам 2024 года составляет 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2D6">
        <w:rPr>
          <w:rFonts w:ascii="Times New Roman" w:hAnsi="Times New Roman" w:cs="Times New Roman"/>
          <w:color w:val="000000"/>
          <w:sz w:val="24"/>
          <w:szCs w:val="24"/>
        </w:rPr>
        <w:t>168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(2023 год </w:t>
      </w:r>
      <w:r w:rsidR="00B431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F41">
        <w:rPr>
          <w:rFonts w:ascii="Times New Roman" w:hAnsi="Times New Roman" w:cs="Times New Roman"/>
          <w:color w:val="000000"/>
          <w:sz w:val="24"/>
          <w:szCs w:val="24"/>
        </w:rPr>
        <w:t>259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="00AC79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, убывшего населения </w:t>
      </w:r>
      <w:r w:rsidR="00B431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FDE">
        <w:rPr>
          <w:rFonts w:ascii="Times New Roman" w:hAnsi="Times New Roman" w:cs="Times New Roman"/>
          <w:color w:val="000000"/>
          <w:sz w:val="24"/>
          <w:szCs w:val="24"/>
        </w:rPr>
        <w:t>278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Pr="009F458E">
        <w:rPr>
          <w:rFonts w:ascii="Times New Roman" w:hAnsi="Times New Roman" w:cs="Times New Roman"/>
          <w:sz w:val="24"/>
          <w:szCs w:val="24"/>
        </w:rPr>
        <w:t xml:space="preserve"> 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(2023 год </w:t>
      </w:r>
      <w:r w:rsidR="00B431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5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FDE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  <w:r w:rsidR="00CD6FDE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9F4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F8E9FD" w14:textId="1A5EA557" w:rsidR="00181FB3" w:rsidRPr="009F458E" w:rsidRDefault="00181FB3" w:rsidP="00D662E1">
      <w:pPr>
        <w:pStyle w:val="ConsPlusNormal"/>
        <w:ind w:left="284" w:right="28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8E">
        <w:rPr>
          <w:rFonts w:ascii="Times New Roman" w:eastAsia="Calibri" w:hAnsi="Times New Roman" w:cs="Times New Roman"/>
          <w:sz w:val="24"/>
          <w:szCs w:val="24"/>
        </w:rPr>
        <w:t xml:space="preserve">Миграционная убыль населения за </w:t>
      </w:r>
      <w:r w:rsidR="00CD6FDE">
        <w:rPr>
          <w:rFonts w:ascii="Times New Roman" w:eastAsia="Calibri" w:hAnsi="Times New Roman" w:cs="Times New Roman"/>
          <w:sz w:val="24"/>
          <w:szCs w:val="24"/>
        </w:rPr>
        <w:t>202</w:t>
      </w:r>
      <w:r w:rsidRPr="009F458E">
        <w:rPr>
          <w:rFonts w:ascii="Times New Roman" w:eastAsia="Calibri" w:hAnsi="Times New Roman" w:cs="Times New Roman"/>
          <w:sz w:val="24"/>
          <w:szCs w:val="24"/>
        </w:rPr>
        <w:t xml:space="preserve">4 год по муниципальному району составила </w:t>
      </w:r>
      <w:r w:rsidR="00B431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0F1702">
        <w:rPr>
          <w:rFonts w:ascii="Times New Roman" w:eastAsia="Calibri" w:hAnsi="Times New Roman" w:cs="Times New Roman"/>
          <w:sz w:val="24"/>
          <w:szCs w:val="24"/>
        </w:rPr>
        <w:t>1</w:t>
      </w:r>
      <w:r w:rsidR="00F94818">
        <w:rPr>
          <w:rFonts w:ascii="Times New Roman" w:eastAsia="Calibri" w:hAnsi="Times New Roman" w:cs="Times New Roman"/>
          <w:sz w:val="24"/>
          <w:szCs w:val="24"/>
        </w:rPr>
        <w:t>1</w:t>
      </w:r>
      <w:r w:rsidR="000F1702">
        <w:rPr>
          <w:rFonts w:ascii="Times New Roman" w:eastAsia="Calibri" w:hAnsi="Times New Roman" w:cs="Times New Roman"/>
          <w:sz w:val="24"/>
          <w:szCs w:val="24"/>
        </w:rPr>
        <w:t>0</w:t>
      </w:r>
      <w:r w:rsidR="008A4A2D">
        <w:rPr>
          <w:rFonts w:ascii="Times New Roman" w:eastAsia="Calibri" w:hAnsi="Times New Roman" w:cs="Times New Roman"/>
          <w:sz w:val="24"/>
          <w:szCs w:val="24"/>
        </w:rPr>
        <w:t xml:space="preserve"> чел</w:t>
      </w:r>
      <w:r w:rsidR="00AC79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F458E">
        <w:rPr>
          <w:rFonts w:ascii="Times New Roman" w:eastAsia="Calibri" w:hAnsi="Times New Roman" w:cs="Times New Roman"/>
          <w:sz w:val="24"/>
          <w:szCs w:val="24"/>
        </w:rPr>
        <w:t>(2023 год</w:t>
      </w:r>
      <w:r w:rsidR="008A4A2D">
        <w:rPr>
          <w:rFonts w:ascii="Times New Roman" w:eastAsia="Calibri" w:hAnsi="Times New Roman" w:cs="Times New Roman"/>
          <w:sz w:val="24"/>
          <w:szCs w:val="24"/>
        </w:rPr>
        <w:t>-</w:t>
      </w:r>
      <w:r w:rsidRPr="009F4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702">
        <w:rPr>
          <w:rFonts w:ascii="Times New Roman" w:eastAsia="Calibri" w:hAnsi="Times New Roman" w:cs="Times New Roman"/>
          <w:sz w:val="24"/>
          <w:szCs w:val="24"/>
        </w:rPr>
        <w:t>638</w:t>
      </w:r>
      <w:r w:rsidRPr="009F458E">
        <w:rPr>
          <w:rFonts w:ascii="Times New Roman" w:eastAsia="Calibri" w:hAnsi="Times New Roman" w:cs="Times New Roman"/>
          <w:sz w:val="24"/>
          <w:szCs w:val="24"/>
        </w:rPr>
        <w:t xml:space="preserve"> чел.). </w:t>
      </w:r>
    </w:p>
    <w:p w14:paraId="054CB7A3" w14:textId="7141673E" w:rsidR="00F1393F" w:rsidRPr="009F458E" w:rsidRDefault="00D54035" w:rsidP="00181FB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8E">
        <w:rPr>
          <w:rFonts w:ascii="Times New Roman" w:eastAsia="Calibri" w:hAnsi="Times New Roman" w:cs="Times New Roman"/>
          <w:sz w:val="24"/>
          <w:szCs w:val="24"/>
        </w:rPr>
        <w:t>Таблица №1</w:t>
      </w:r>
    </w:p>
    <w:tbl>
      <w:tblPr>
        <w:tblStyle w:val="a6"/>
        <w:tblW w:w="9638" w:type="dxa"/>
        <w:tblInd w:w="279" w:type="dxa"/>
        <w:tblLook w:val="04A0" w:firstRow="1" w:lastRow="0" w:firstColumn="1" w:lastColumn="0" w:noHBand="0" w:noVBand="1"/>
      </w:tblPr>
      <w:tblGrid>
        <w:gridCol w:w="2751"/>
        <w:gridCol w:w="849"/>
        <w:gridCol w:w="816"/>
        <w:gridCol w:w="829"/>
        <w:gridCol w:w="888"/>
        <w:gridCol w:w="849"/>
        <w:gridCol w:w="946"/>
        <w:gridCol w:w="894"/>
        <w:gridCol w:w="816"/>
      </w:tblGrid>
      <w:tr w:rsidR="00D54035" w:rsidRPr="009F458E" w14:paraId="56923246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6CBC7" w14:textId="2C8E9B6B" w:rsidR="00D54035" w:rsidRPr="009F458E" w:rsidRDefault="00D54035" w:rsidP="0046375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8A3A" w14:textId="75ED1F46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7B35A" w14:textId="24D5C49B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6D31" w14:textId="37E431AC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1E76A" w14:textId="48525246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795AA" w14:textId="192B2983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57186" w14:textId="27E45784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1088E" w14:textId="7DFE1D05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2187D" w14:textId="18AC4041" w:rsidR="00D54035" w:rsidRPr="009F458E" w:rsidRDefault="00D54035" w:rsidP="00B772F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56D77" w:rsidRPr="009F458E" w14:paraId="3BC66FBF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F907B" w14:textId="59A35986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на 01.01., чел.</w:t>
            </w:r>
          </w:p>
        </w:tc>
        <w:tc>
          <w:tcPr>
            <w:tcW w:w="849" w:type="dxa"/>
          </w:tcPr>
          <w:p w14:paraId="21768B7D" w14:textId="5A0A0E53" w:rsidR="00A2221B" w:rsidRPr="009F458E" w:rsidRDefault="00F02A6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84042</w:t>
            </w:r>
          </w:p>
        </w:tc>
        <w:tc>
          <w:tcPr>
            <w:tcW w:w="816" w:type="dxa"/>
          </w:tcPr>
          <w:p w14:paraId="5BD1F4DA" w14:textId="29574DFB" w:rsidR="00A2221B" w:rsidRPr="009F458E" w:rsidRDefault="00F02A6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83202</w:t>
            </w:r>
          </w:p>
        </w:tc>
        <w:tc>
          <w:tcPr>
            <w:tcW w:w="829" w:type="dxa"/>
          </w:tcPr>
          <w:p w14:paraId="20AB431D" w14:textId="5F75D865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82000</w:t>
            </w:r>
          </w:p>
        </w:tc>
        <w:tc>
          <w:tcPr>
            <w:tcW w:w="888" w:type="dxa"/>
          </w:tcPr>
          <w:p w14:paraId="653A62EF" w14:textId="0987E4AF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81069</w:t>
            </w:r>
          </w:p>
        </w:tc>
        <w:tc>
          <w:tcPr>
            <w:tcW w:w="849" w:type="dxa"/>
          </w:tcPr>
          <w:p w14:paraId="0BF25BE5" w14:textId="72CD5EE2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80243</w:t>
            </w:r>
          </w:p>
        </w:tc>
        <w:tc>
          <w:tcPr>
            <w:tcW w:w="946" w:type="dxa"/>
          </w:tcPr>
          <w:p w14:paraId="6BBC1756" w14:textId="45261629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81401</w:t>
            </w:r>
          </w:p>
        </w:tc>
        <w:tc>
          <w:tcPr>
            <w:tcW w:w="894" w:type="dxa"/>
          </w:tcPr>
          <w:p w14:paraId="29D83275" w14:textId="261FDEFD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80565</w:t>
            </w:r>
          </w:p>
        </w:tc>
        <w:tc>
          <w:tcPr>
            <w:tcW w:w="816" w:type="dxa"/>
          </w:tcPr>
          <w:p w14:paraId="661481DA" w14:textId="6272DAFD" w:rsidR="00A2221B" w:rsidRPr="009F458E" w:rsidRDefault="00B772F1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79609</w:t>
            </w:r>
          </w:p>
        </w:tc>
      </w:tr>
      <w:tr w:rsidR="00656D77" w:rsidRPr="009F458E" w14:paraId="5A1CABBA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9CD46" w14:textId="29C128CD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Количество родившихся за год, чел</w:t>
            </w:r>
            <w:r w:rsidR="003B7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14:paraId="6104DCEE" w14:textId="1C05859D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16" w:type="dxa"/>
          </w:tcPr>
          <w:p w14:paraId="129C82E3" w14:textId="30404B52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829" w:type="dxa"/>
          </w:tcPr>
          <w:p w14:paraId="1955EB93" w14:textId="244239A7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88" w:type="dxa"/>
          </w:tcPr>
          <w:p w14:paraId="103B2738" w14:textId="2BC62440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49" w:type="dxa"/>
          </w:tcPr>
          <w:p w14:paraId="485C4764" w14:textId="07E3D4D4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946" w:type="dxa"/>
          </w:tcPr>
          <w:p w14:paraId="172B9C13" w14:textId="6D6F32F8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894" w:type="dxa"/>
          </w:tcPr>
          <w:p w14:paraId="7F0F4915" w14:textId="4C853399" w:rsidR="00A2221B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816" w:type="dxa"/>
          </w:tcPr>
          <w:p w14:paraId="0873B613" w14:textId="31545D5C" w:rsidR="00A2221B" w:rsidRPr="009F458E" w:rsidRDefault="002F411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662</w:t>
            </w:r>
          </w:p>
        </w:tc>
      </w:tr>
      <w:tr w:rsidR="00656D77" w:rsidRPr="009F458E" w14:paraId="4A5381BB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DA96" w14:textId="724703E8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Количество умерших за год, чел</w:t>
            </w:r>
            <w:r w:rsidR="003B7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14:paraId="04726212" w14:textId="066D38F1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816" w:type="dxa"/>
          </w:tcPr>
          <w:p w14:paraId="3328FB25" w14:textId="014CE7D8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829" w:type="dxa"/>
          </w:tcPr>
          <w:p w14:paraId="46379388" w14:textId="7A4D082B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888" w:type="dxa"/>
          </w:tcPr>
          <w:p w14:paraId="5D23A11F" w14:textId="74F9C859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849" w:type="dxa"/>
          </w:tcPr>
          <w:p w14:paraId="3AE8FE80" w14:textId="3F470F80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946" w:type="dxa"/>
          </w:tcPr>
          <w:p w14:paraId="17783EFB" w14:textId="13AE9919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894" w:type="dxa"/>
          </w:tcPr>
          <w:p w14:paraId="7B14EBC9" w14:textId="52092097" w:rsidR="00A2221B" w:rsidRPr="009F458E" w:rsidRDefault="000D1BBA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816" w:type="dxa"/>
          </w:tcPr>
          <w:p w14:paraId="6CA67E98" w14:textId="05A55DF9" w:rsidR="00A2221B" w:rsidRPr="009F458E" w:rsidRDefault="002F411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1094</w:t>
            </w:r>
          </w:p>
        </w:tc>
      </w:tr>
      <w:tr w:rsidR="00656D77" w:rsidRPr="009F458E" w14:paraId="2790473B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4CE29" w14:textId="5B09CF3D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(+), убыль (-) населения</w:t>
            </w:r>
          </w:p>
        </w:tc>
        <w:tc>
          <w:tcPr>
            <w:tcW w:w="849" w:type="dxa"/>
          </w:tcPr>
          <w:p w14:paraId="4D85AB99" w14:textId="6A8FED32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816" w:type="dxa"/>
          </w:tcPr>
          <w:p w14:paraId="1C14E8F9" w14:textId="61619435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-207</w:t>
            </w:r>
          </w:p>
        </w:tc>
        <w:tc>
          <w:tcPr>
            <w:tcW w:w="829" w:type="dxa"/>
          </w:tcPr>
          <w:p w14:paraId="693A55F9" w14:textId="56809026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-244</w:t>
            </w:r>
          </w:p>
        </w:tc>
        <w:tc>
          <w:tcPr>
            <w:tcW w:w="888" w:type="dxa"/>
          </w:tcPr>
          <w:p w14:paraId="7E01102A" w14:textId="1491DDCB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562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9" w:type="dxa"/>
          </w:tcPr>
          <w:p w14:paraId="09D60BE1" w14:textId="36E7C8D1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-558</w:t>
            </w:r>
          </w:p>
        </w:tc>
        <w:tc>
          <w:tcPr>
            <w:tcW w:w="946" w:type="dxa"/>
          </w:tcPr>
          <w:p w14:paraId="73926A83" w14:textId="433E20B6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-326</w:t>
            </w:r>
          </w:p>
        </w:tc>
        <w:tc>
          <w:tcPr>
            <w:tcW w:w="894" w:type="dxa"/>
          </w:tcPr>
          <w:p w14:paraId="530D1122" w14:textId="17CF99F4" w:rsidR="00A2221B" w:rsidRPr="009F458E" w:rsidRDefault="006D29D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46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16" w:type="dxa"/>
          </w:tcPr>
          <w:p w14:paraId="375734C5" w14:textId="566F8F04" w:rsidR="00A2221B" w:rsidRPr="009F458E" w:rsidRDefault="002F411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-432</w:t>
            </w:r>
          </w:p>
        </w:tc>
      </w:tr>
      <w:tr w:rsidR="00656D77" w:rsidRPr="009F458E" w14:paraId="33CB238C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57DB" w14:textId="226047DB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Численность прибывшего за год населения</w:t>
            </w:r>
          </w:p>
        </w:tc>
        <w:tc>
          <w:tcPr>
            <w:tcW w:w="849" w:type="dxa"/>
          </w:tcPr>
          <w:p w14:paraId="327C59F4" w14:textId="56A77E68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816" w:type="dxa"/>
          </w:tcPr>
          <w:p w14:paraId="6793C6F8" w14:textId="1E2FC251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829" w:type="dxa"/>
          </w:tcPr>
          <w:p w14:paraId="2B45166D" w14:textId="773E6C4F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888" w:type="dxa"/>
          </w:tcPr>
          <w:p w14:paraId="147A1084" w14:textId="47DF3F05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849" w:type="dxa"/>
          </w:tcPr>
          <w:p w14:paraId="29D86548" w14:textId="3B913F47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946" w:type="dxa"/>
          </w:tcPr>
          <w:p w14:paraId="6DB24003" w14:textId="7260EB91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894" w:type="dxa"/>
          </w:tcPr>
          <w:p w14:paraId="6A4EB084" w14:textId="377E1120" w:rsidR="00A2221B" w:rsidRPr="009F458E" w:rsidRDefault="006D29D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816" w:type="dxa"/>
          </w:tcPr>
          <w:p w14:paraId="67D6BADA" w14:textId="465F3A95" w:rsidR="00A2221B" w:rsidRPr="009F458E" w:rsidRDefault="00424266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2168</w:t>
            </w:r>
          </w:p>
        </w:tc>
      </w:tr>
      <w:tr w:rsidR="00656D77" w:rsidRPr="009F458E" w14:paraId="10A4588F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9059" w14:textId="62B1573A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Численность выбывшего за год населения</w:t>
            </w:r>
          </w:p>
        </w:tc>
        <w:tc>
          <w:tcPr>
            <w:tcW w:w="849" w:type="dxa"/>
          </w:tcPr>
          <w:p w14:paraId="3CF15BAE" w14:textId="0D7CD8E4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816" w:type="dxa"/>
          </w:tcPr>
          <w:p w14:paraId="125708A4" w14:textId="3964AD71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829" w:type="dxa"/>
          </w:tcPr>
          <w:p w14:paraId="2FF33AAB" w14:textId="59C51AB5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888" w:type="dxa"/>
          </w:tcPr>
          <w:p w14:paraId="211E89B7" w14:textId="58D632EF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849" w:type="dxa"/>
          </w:tcPr>
          <w:p w14:paraId="2B95F1EC" w14:textId="7F1529F8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946" w:type="dxa"/>
          </w:tcPr>
          <w:p w14:paraId="326EA64E" w14:textId="43BD63CC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894" w:type="dxa"/>
          </w:tcPr>
          <w:p w14:paraId="59EEC152" w14:textId="7EA30B59" w:rsidR="00A2221B" w:rsidRPr="009F458E" w:rsidRDefault="006D29D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816" w:type="dxa"/>
          </w:tcPr>
          <w:p w14:paraId="377B4F77" w14:textId="07968E11" w:rsidR="00A2221B" w:rsidRPr="009F458E" w:rsidRDefault="00424266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2278</w:t>
            </w:r>
          </w:p>
        </w:tc>
      </w:tr>
      <w:tr w:rsidR="00A2221B" w:rsidRPr="009F458E" w14:paraId="1B7CC894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0EF8" w14:textId="486C2E87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(+), убыль (-) населения</w:t>
            </w:r>
          </w:p>
        </w:tc>
        <w:tc>
          <w:tcPr>
            <w:tcW w:w="849" w:type="dxa"/>
          </w:tcPr>
          <w:p w14:paraId="621F2B77" w14:textId="6F2220C3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-773</w:t>
            </w:r>
          </w:p>
        </w:tc>
        <w:tc>
          <w:tcPr>
            <w:tcW w:w="816" w:type="dxa"/>
          </w:tcPr>
          <w:p w14:paraId="60D3593B" w14:textId="069EC023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-995</w:t>
            </w:r>
          </w:p>
        </w:tc>
        <w:tc>
          <w:tcPr>
            <w:tcW w:w="829" w:type="dxa"/>
          </w:tcPr>
          <w:p w14:paraId="271326F1" w14:textId="27039B81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-687</w:t>
            </w:r>
          </w:p>
        </w:tc>
        <w:tc>
          <w:tcPr>
            <w:tcW w:w="888" w:type="dxa"/>
          </w:tcPr>
          <w:p w14:paraId="24C9C4B8" w14:textId="38437D8A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-369</w:t>
            </w:r>
          </w:p>
        </w:tc>
        <w:tc>
          <w:tcPr>
            <w:tcW w:w="849" w:type="dxa"/>
          </w:tcPr>
          <w:p w14:paraId="6B8C8029" w14:textId="7D4BBA0E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-421</w:t>
            </w:r>
          </w:p>
        </w:tc>
        <w:tc>
          <w:tcPr>
            <w:tcW w:w="946" w:type="dxa"/>
          </w:tcPr>
          <w:p w14:paraId="081DA361" w14:textId="14A90B41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-510</w:t>
            </w:r>
          </w:p>
        </w:tc>
        <w:tc>
          <w:tcPr>
            <w:tcW w:w="894" w:type="dxa"/>
          </w:tcPr>
          <w:p w14:paraId="741164BA" w14:textId="4DE27A42" w:rsidR="00A2221B" w:rsidRPr="009F458E" w:rsidRDefault="006D29D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46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816" w:type="dxa"/>
          </w:tcPr>
          <w:p w14:paraId="5A521F04" w14:textId="65F6C401" w:rsidR="00A2221B" w:rsidRPr="009F458E" w:rsidRDefault="00424266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F948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56D77" w:rsidRPr="009F458E" w14:paraId="5F5D7270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0EA4" w14:textId="7941BE71" w:rsidR="00A2221B" w:rsidRPr="009F458E" w:rsidRDefault="00A2221B" w:rsidP="007869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Общая убыль населения</w:t>
            </w:r>
          </w:p>
        </w:tc>
        <w:tc>
          <w:tcPr>
            <w:tcW w:w="849" w:type="dxa"/>
          </w:tcPr>
          <w:p w14:paraId="13CC4EE5" w14:textId="710F8E18" w:rsidR="00A2221B" w:rsidRPr="009F458E" w:rsidRDefault="00A868A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-840</w:t>
            </w:r>
          </w:p>
        </w:tc>
        <w:tc>
          <w:tcPr>
            <w:tcW w:w="816" w:type="dxa"/>
          </w:tcPr>
          <w:p w14:paraId="1FFB6C34" w14:textId="50717E9A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-1202</w:t>
            </w:r>
          </w:p>
        </w:tc>
        <w:tc>
          <w:tcPr>
            <w:tcW w:w="829" w:type="dxa"/>
          </w:tcPr>
          <w:p w14:paraId="0B72C589" w14:textId="36997314" w:rsidR="00A2221B" w:rsidRPr="009F458E" w:rsidRDefault="00E562AC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-931</w:t>
            </w:r>
          </w:p>
        </w:tc>
        <w:tc>
          <w:tcPr>
            <w:tcW w:w="888" w:type="dxa"/>
          </w:tcPr>
          <w:p w14:paraId="4D10C68D" w14:textId="0A06A90F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-823</w:t>
            </w:r>
          </w:p>
        </w:tc>
        <w:tc>
          <w:tcPr>
            <w:tcW w:w="849" w:type="dxa"/>
          </w:tcPr>
          <w:p w14:paraId="179DE864" w14:textId="0C635FC8" w:rsidR="00A2221B" w:rsidRPr="009F458E" w:rsidRDefault="007A1637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-979</w:t>
            </w:r>
          </w:p>
        </w:tc>
        <w:tc>
          <w:tcPr>
            <w:tcW w:w="946" w:type="dxa"/>
          </w:tcPr>
          <w:p w14:paraId="1FE8FDA7" w14:textId="029D8CBE" w:rsidR="00A2221B" w:rsidRPr="009F458E" w:rsidRDefault="00446CC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-836</w:t>
            </w:r>
          </w:p>
        </w:tc>
        <w:tc>
          <w:tcPr>
            <w:tcW w:w="894" w:type="dxa"/>
          </w:tcPr>
          <w:p w14:paraId="4857A16C" w14:textId="76D8B049" w:rsidR="00A2221B" w:rsidRPr="009F458E" w:rsidRDefault="00605DF8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-956</w:t>
            </w:r>
          </w:p>
        </w:tc>
        <w:tc>
          <w:tcPr>
            <w:tcW w:w="816" w:type="dxa"/>
          </w:tcPr>
          <w:p w14:paraId="64D87716" w14:textId="0D372655" w:rsidR="00A2221B" w:rsidRPr="009F458E" w:rsidRDefault="008A4A2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  <w:r w:rsidR="00F948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A63E2" w:rsidRPr="009F458E" w14:paraId="0F9D6F16" w14:textId="77777777" w:rsidTr="0094262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FD752" w14:textId="49CF1E10" w:rsidR="000A63E2" w:rsidRPr="009F458E" w:rsidRDefault="000A63E2" w:rsidP="000A63E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F458E">
              <w:rPr>
                <w:rFonts w:ascii="Times New Roman" w:hAnsi="Times New Roman" w:cs="Times New Roman"/>
                <w:sz w:val="24"/>
                <w:szCs w:val="24"/>
              </w:rPr>
              <w:t>на конец года, чел.</w:t>
            </w:r>
          </w:p>
        </w:tc>
        <w:tc>
          <w:tcPr>
            <w:tcW w:w="849" w:type="dxa"/>
          </w:tcPr>
          <w:p w14:paraId="6C041C75" w14:textId="6CD9D173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83202</w:t>
            </w:r>
          </w:p>
        </w:tc>
        <w:tc>
          <w:tcPr>
            <w:tcW w:w="816" w:type="dxa"/>
          </w:tcPr>
          <w:p w14:paraId="74C4B321" w14:textId="7B4511F9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82000</w:t>
            </w:r>
          </w:p>
        </w:tc>
        <w:tc>
          <w:tcPr>
            <w:tcW w:w="829" w:type="dxa"/>
          </w:tcPr>
          <w:p w14:paraId="3918F84B" w14:textId="23CF7E8F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81069</w:t>
            </w:r>
          </w:p>
        </w:tc>
        <w:tc>
          <w:tcPr>
            <w:tcW w:w="888" w:type="dxa"/>
          </w:tcPr>
          <w:p w14:paraId="0DFA201A" w14:textId="6A370C96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80243</w:t>
            </w:r>
          </w:p>
        </w:tc>
        <w:tc>
          <w:tcPr>
            <w:tcW w:w="849" w:type="dxa"/>
          </w:tcPr>
          <w:p w14:paraId="4FAE4A87" w14:textId="5CEAD21F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81401</w:t>
            </w:r>
          </w:p>
        </w:tc>
        <w:tc>
          <w:tcPr>
            <w:tcW w:w="946" w:type="dxa"/>
          </w:tcPr>
          <w:p w14:paraId="6C6E0903" w14:textId="378BE43A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80565</w:t>
            </w:r>
          </w:p>
        </w:tc>
        <w:tc>
          <w:tcPr>
            <w:tcW w:w="894" w:type="dxa"/>
          </w:tcPr>
          <w:p w14:paraId="545CAE7A" w14:textId="0CBF4D4E" w:rsidR="000A63E2" w:rsidRPr="009F458E" w:rsidRDefault="000A63E2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79609</w:t>
            </w:r>
          </w:p>
        </w:tc>
        <w:tc>
          <w:tcPr>
            <w:tcW w:w="816" w:type="dxa"/>
          </w:tcPr>
          <w:p w14:paraId="029E57DD" w14:textId="4829A3F2" w:rsidR="000A63E2" w:rsidRPr="009F458E" w:rsidRDefault="00446CCD" w:rsidP="0034686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79055</w:t>
            </w:r>
          </w:p>
        </w:tc>
      </w:tr>
    </w:tbl>
    <w:p w14:paraId="395EDC79" w14:textId="5CD9DA13" w:rsidR="000108B5" w:rsidRDefault="000108B5" w:rsidP="00D662E1">
      <w:pPr>
        <w:pStyle w:val="41"/>
        <w:shd w:val="clear" w:color="auto" w:fill="auto"/>
        <w:spacing w:before="249" w:after="0"/>
        <w:ind w:left="284" w:right="282" w:firstLine="425"/>
        <w:jc w:val="both"/>
      </w:pPr>
      <w:r>
        <w:t xml:space="preserve">Из общего количества численности населения </w:t>
      </w:r>
      <w:r w:rsidR="006A1CEC">
        <w:t>(</w:t>
      </w:r>
      <w:r w:rsidR="006A1CEC" w:rsidRPr="009F458E">
        <w:rPr>
          <w:color w:val="000000" w:themeColor="text1"/>
        </w:rPr>
        <w:t>на 1 января 2024 года 79</w:t>
      </w:r>
      <w:r w:rsidR="0045698D">
        <w:rPr>
          <w:color w:val="000000" w:themeColor="text1"/>
        </w:rPr>
        <w:t xml:space="preserve"> </w:t>
      </w:r>
      <w:r w:rsidR="006A1CEC" w:rsidRPr="009F458E">
        <w:rPr>
          <w:color w:val="000000" w:themeColor="text1"/>
        </w:rPr>
        <w:t>609 чел</w:t>
      </w:r>
      <w:r w:rsidR="006A1CEC">
        <w:rPr>
          <w:color w:val="000000" w:themeColor="text1"/>
        </w:rPr>
        <w:t>.</w:t>
      </w:r>
      <w:proofErr w:type="gramStart"/>
      <w:r w:rsidR="006A1CEC">
        <w:rPr>
          <w:color w:val="000000" w:themeColor="text1"/>
        </w:rPr>
        <w:t>)</w:t>
      </w:r>
      <w:r w:rsidR="00105F23">
        <w:rPr>
          <w:color w:val="000000" w:themeColor="text1"/>
        </w:rPr>
        <w:t>:</w:t>
      </w:r>
      <w:r w:rsidR="00A94306">
        <w:t xml:space="preserve">   </w:t>
      </w:r>
      <w:proofErr w:type="gramEnd"/>
      <w:r w:rsidR="00A94306">
        <w:t xml:space="preserve">                           </w:t>
      </w:r>
      <w:r>
        <w:t xml:space="preserve">численность мужчин составляет </w:t>
      </w:r>
      <w:r w:rsidR="00B548BA">
        <w:t>37</w:t>
      </w:r>
      <w:r w:rsidR="0045698D">
        <w:t xml:space="preserve"> </w:t>
      </w:r>
      <w:r w:rsidR="00B548BA">
        <w:t>732</w:t>
      </w:r>
      <w:r>
        <w:t xml:space="preserve"> человек</w:t>
      </w:r>
      <w:r w:rsidR="00B548BA">
        <w:t>а</w:t>
      </w:r>
      <w:r>
        <w:t xml:space="preserve">, женщин </w:t>
      </w:r>
      <w:r w:rsidR="0045698D">
        <w:t>–</w:t>
      </w:r>
      <w:r>
        <w:t xml:space="preserve"> </w:t>
      </w:r>
      <w:r w:rsidRPr="002761E7">
        <w:rPr>
          <w:color w:val="000000" w:themeColor="text1"/>
        </w:rPr>
        <w:t>4</w:t>
      </w:r>
      <w:r w:rsidR="002761E7" w:rsidRPr="002761E7">
        <w:rPr>
          <w:color w:val="000000" w:themeColor="text1"/>
        </w:rPr>
        <w:t>1</w:t>
      </w:r>
      <w:r w:rsidR="0045698D">
        <w:rPr>
          <w:color w:val="000000" w:themeColor="text1"/>
        </w:rPr>
        <w:t xml:space="preserve"> </w:t>
      </w:r>
      <w:r w:rsidR="002761E7" w:rsidRPr="002761E7">
        <w:rPr>
          <w:color w:val="000000" w:themeColor="text1"/>
        </w:rPr>
        <w:t>877</w:t>
      </w:r>
      <w:r>
        <w:t xml:space="preserve"> человек. Доля мужчин </w:t>
      </w:r>
      <w:r w:rsidR="0045698D">
        <w:t xml:space="preserve">                                      </w:t>
      </w:r>
      <w:r>
        <w:t xml:space="preserve">в </w:t>
      </w:r>
      <w:proofErr w:type="gramStart"/>
      <w:r>
        <w:t xml:space="preserve">структуре </w:t>
      </w:r>
      <w:r w:rsidR="00A94306">
        <w:t xml:space="preserve"> </w:t>
      </w:r>
      <w:r>
        <w:t>населения</w:t>
      </w:r>
      <w:proofErr w:type="gramEnd"/>
      <w:r>
        <w:t xml:space="preserve"> составляет </w:t>
      </w:r>
      <w:r w:rsidRPr="008C59E9">
        <w:rPr>
          <w:color w:val="000000" w:themeColor="text1"/>
        </w:rPr>
        <w:t>47,</w:t>
      </w:r>
      <w:r w:rsidR="008C59E9" w:rsidRPr="008C59E9">
        <w:rPr>
          <w:color w:val="000000" w:themeColor="text1"/>
        </w:rPr>
        <w:t>4</w:t>
      </w:r>
      <w:r w:rsidRPr="008C59E9">
        <w:rPr>
          <w:color w:val="000000" w:themeColor="text1"/>
        </w:rPr>
        <w:t xml:space="preserve"> %, </w:t>
      </w:r>
      <w:r>
        <w:t xml:space="preserve">женщин - </w:t>
      </w:r>
      <w:r w:rsidRPr="008C59E9">
        <w:rPr>
          <w:color w:val="000000" w:themeColor="text1"/>
        </w:rPr>
        <w:t>52,</w:t>
      </w:r>
      <w:r w:rsidR="008C59E9" w:rsidRPr="008C59E9">
        <w:rPr>
          <w:color w:val="000000" w:themeColor="text1"/>
        </w:rPr>
        <w:t>6</w:t>
      </w:r>
      <w:r w:rsidRPr="008C59E9">
        <w:rPr>
          <w:color w:val="000000" w:themeColor="text1"/>
        </w:rPr>
        <w:t xml:space="preserve"> </w:t>
      </w:r>
      <w:r>
        <w:t>%.</w:t>
      </w:r>
    </w:p>
    <w:p w14:paraId="52C3D13D" w14:textId="13E9BF77" w:rsidR="00B2080F" w:rsidRPr="000E418A" w:rsidRDefault="00105F23" w:rsidP="00D662E1">
      <w:pPr>
        <w:autoSpaceDE w:val="0"/>
        <w:autoSpaceDN w:val="0"/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 по в</w:t>
      </w:r>
      <w:r w:rsidR="00B2080F" w:rsidRPr="000E418A">
        <w:rPr>
          <w:rFonts w:ascii="Times New Roman" w:hAnsi="Times New Roman" w:cs="Times New Roman"/>
          <w:sz w:val="24"/>
          <w:szCs w:val="24"/>
        </w:rPr>
        <w:t>озрастн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B2080F" w:rsidRPr="000E4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группам на </w:t>
      </w:r>
      <w:r w:rsidR="00B2080F" w:rsidRPr="000E418A">
        <w:rPr>
          <w:rFonts w:ascii="Times New Roman" w:hAnsi="Times New Roman" w:cs="Times New Roman"/>
          <w:sz w:val="24"/>
          <w:szCs w:val="24"/>
        </w:rPr>
        <w:t xml:space="preserve">1 января 2024 года представлен </w:t>
      </w:r>
      <w:r w:rsidR="009F589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080F" w:rsidRPr="000E418A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14:paraId="241FD5C0" w14:textId="32FA01D8" w:rsidR="004D2B9D" w:rsidRPr="004247B7" w:rsidRDefault="00B2080F" w:rsidP="009F5897">
      <w:pPr>
        <w:autoSpaceDE w:val="0"/>
        <w:autoSpaceDN w:val="0"/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B7">
        <w:rPr>
          <w:rFonts w:ascii="Times New Roman" w:hAnsi="Times New Roman" w:cs="Times New Roman"/>
          <w:sz w:val="24"/>
          <w:szCs w:val="24"/>
        </w:rPr>
        <w:t>-</w:t>
      </w:r>
      <w:r w:rsidRPr="004247B7">
        <w:rPr>
          <w:rFonts w:ascii="Times New Roman" w:hAnsi="Times New Roman" w:cs="Times New Roman"/>
          <w:sz w:val="24"/>
          <w:szCs w:val="24"/>
        </w:rPr>
        <w:tab/>
      </w:r>
      <w:r w:rsidR="004D2B9D" w:rsidRPr="004247B7">
        <w:rPr>
          <w:rFonts w:ascii="Times New Roman" w:hAnsi="Times New Roman" w:cs="Times New Roman"/>
          <w:sz w:val="24"/>
          <w:szCs w:val="24"/>
        </w:rPr>
        <w:t xml:space="preserve">дети </w:t>
      </w:r>
      <w:r w:rsidR="006E01CE" w:rsidRPr="004247B7">
        <w:rPr>
          <w:rFonts w:ascii="Times New Roman" w:hAnsi="Times New Roman" w:cs="Times New Roman"/>
          <w:sz w:val="24"/>
          <w:szCs w:val="24"/>
        </w:rPr>
        <w:t>и подростки (0-14 лет)</w:t>
      </w:r>
      <w:r w:rsidR="004D2B9D" w:rsidRPr="004247B7">
        <w:rPr>
          <w:rFonts w:ascii="Times New Roman" w:hAnsi="Times New Roman" w:cs="Times New Roman"/>
          <w:sz w:val="24"/>
          <w:szCs w:val="24"/>
        </w:rPr>
        <w:t xml:space="preserve"> – </w:t>
      </w:r>
      <w:r w:rsidR="00F14A88" w:rsidRPr="004247B7">
        <w:rPr>
          <w:rFonts w:ascii="Times New Roman" w:hAnsi="Times New Roman" w:cs="Times New Roman"/>
          <w:sz w:val="24"/>
          <w:szCs w:val="24"/>
        </w:rPr>
        <w:t>14</w:t>
      </w:r>
      <w:r w:rsidR="0045698D">
        <w:rPr>
          <w:rFonts w:ascii="Times New Roman" w:hAnsi="Times New Roman" w:cs="Times New Roman"/>
          <w:sz w:val="24"/>
          <w:szCs w:val="24"/>
        </w:rPr>
        <w:t xml:space="preserve"> </w:t>
      </w:r>
      <w:r w:rsidR="00F14A88" w:rsidRPr="004247B7">
        <w:rPr>
          <w:rFonts w:ascii="Times New Roman" w:hAnsi="Times New Roman" w:cs="Times New Roman"/>
          <w:sz w:val="24"/>
          <w:szCs w:val="24"/>
        </w:rPr>
        <w:t>646</w:t>
      </w:r>
      <w:r w:rsidR="00027A9D" w:rsidRPr="004247B7">
        <w:rPr>
          <w:rFonts w:ascii="Times New Roman" w:hAnsi="Times New Roman" w:cs="Times New Roman"/>
          <w:sz w:val="24"/>
          <w:szCs w:val="24"/>
        </w:rPr>
        <w:t xml:space="preserve"> че</w:t>
      </w:r>
      <w:r w:rsidR="004D2B9D" w:rsidRPr="004247B7">
        <w:rPr>
          <w:rFonts w:ascii="Times New Roman" w:hAnsi="Times New Roman" w:cs="Times New Roman"/>
          <w:sz w:val="24"/>
          <w:szCs w:val="24"/>
        </w:rPr>
        <w:t>ловек;</w:t>
      </w:r>
    </w:p>
    <w:p w14:paraId="329D35B7" w14:textId="3C259349" w:rsidR="006E01CE" w:rsidRPr="004247B7" w:rsidRDefault="004D2B9D" w:rsidP="009F5897">
      <w:pPr>
        <w:autoSpaceDE w:val="0"/>
        <w:autoSpaceDN w:val="0"/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B7">
        <w:rPr>
          <w:rFonts w:ascii="Times New Roman" w:hAnsi="Times New Roman" w:cs="Times New Roman"/>
          <w:sz w:val="24"/>
          <w:szCs w:val="24"/>
        </w:rPr>
        <w:t>-</w:t>
      </w:r>
      <w:r w:rsidRPr="004247B7">
        <w:rPr>
          <w:rFonts w:ascii="Times New Roman" w:hAnsi="Times New Roman" w:cs="Times New Roman"/>
          <w:sz w:val="24"/>
          <w:szCs w:val="24"/>
        </w:rPr>
        <w:tab/>
      </w:r>
      <w:r w:rsidR="006E01CE" w:rsidRPr="004247B7">
        <w:rPr>
          <w:rFonts w:ascii="Times New Roman" w:hAnsi="Times New Roman" w:cs="Times New Roman"/>
          <w:sz w:val="24"/>
          <w:szCs w:val="24"/>
        </w:rPr>
        <w:t>трудоспособное насел</w:t>
      </w:r>
      <w:r w:rsidR="005F4D56" w:rsidRPr="004247B7">
        <w:rPr>
          <w:rFonts w:ascii="Times New Roman" w:hAnsi="Times New Roman" w:cs="Times New Roman"/>
          <w:sz w:val="24"/>
          <w:szCs w:val="24"/>
        </w:rPr>
        <w:t>е</w:t>
      </w:r>
      <w:r w:rsidR="006E01CE" w:rsidRPr="004247B7">
        <w:rPr>
          <w:rFonts w:ascii="Times New Roman" w:hAnsi="Times New Roman" w:cs="Times New Roman"/>
          <w:sz w:val="24"/>
          <w:szCs w:val="24"/>
        </w:rPr>
        <w:t xml:space="preserve">ние </w:t>
      </w:r>
      <w:r w:rsidR="005F4D56" w:rsidRPr="004247B7">
        <w:rPr>
          <w:rFonts w:ascii="Times New Roman" w:hAnsi="Times New Roman" w:cs="Times New Roman"/>
          <w:sz w:val="24"/>
          <w:szCs w:val="24"/>
        </w:rPr>
        <w:t>(15-64 года)</w:t>
      </w:r>
      <w:r w:rsidR="00A74097" w:rsidRPr="004247B7">
        <w:rPr>
          <w:rFonts w:ascii="Times New Roman" w:hAnsi="Times New Roman" w:cs="Times New Roman"/>
          <w:sz w:val="24"/>
          <w:szCs w:val="24"/>
        </w:rPr>
        <w:t xml:space="preserve"> </w:t>
      </w:r>
      <w:r w:rsidR="006E01CE" w:rsidRPr="004247B7">
        <w:rPr>
          <w:rFonts w:ascii="Times New Roman" w:hAnsi="Times New Roman" w:cs="Times New Roman"/>
          <w:sz w:val="24"/>
          <w:szCs w:val="24"/>
        </w:rPr>
        <w:t xml:space="preserve">– </w:t>
      </w:r>
      <w:r w:rsidR="00A74097" w:rsidRPr="004247B7">
        <w:rPr>
          <w:rFonts w:ascii="Times New Roman" w:hAnsi="Times New Roman" w:cs="Times New Roman"/>
          <w:sz w:val="24"/>
          <w:szCs w:val="24"/>
        </w:rPr>
        <w:t>52</w:t>
      </w:r>
      <w:r w:rsidR="0045698D">
        <w:rPr>
          <w:rFonts w:ascii="Times New Roman" w:hAnsi="Times New Roman" w:cs="Times New Roman"/>
          <w:sz w:val="24"/>
          <w:szCs w:val="24"/>
        </w:rPr>
        <w:t xml:space="preserve"> </w:t>
      </w:r>
      <w:r w:rsidR="00A74097" w:rsidRPr="004247B7">
        <w:rPr>
          <w:rFonts w:ascii="Times New Roman" w:hAnsi="Times New Roman" w:cs="Times New Roman"/>
          <w:sz w:val="24"/>
          <w:szCs w:val="24"/>
        </w:rPr>
        <w:t>365</w:t>
      </w:r>
      <w:r w:rsidR="006E01CE" w:rsidRPr="004247B7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6D8904A1" w14:textId="08902CDE" w:rsidR="004D2B9D" w:rsidRDefault="004D2B9D" w:rsidP="009F5897">
      <w:pPr>
        <w:autoSpaceDE w:val="0"/>
        <w:autoSpaceDN w:val="0"/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B7">
        <w:rPr>
          <w:rFonts w:ascii="Times New Roman" w:hAnsi="Times New Roman" w:cs="Times New Roman"/>
          <w:sz w:val="24"/>
          <w:szCs w:val="24"/>
        </w:rPr>
        <w:t>-</w:t>
      </w:r>
      <w:r w:rsidRPr="004247B7">
        <w:rPr>
          <w:rFonts w:ascii="Times New Roman" w:hAnsi="Times New Roman" w:cs="Times New Roman"/>
          <w:sz w:val="24"/>
          <w:szCs w:val="24"/>
        </w:rPr>
        <w:tab/>
      </w:r>
      <w:r w:rsidR="005F4D56" w:rsidRPr="004247B7">
        <w:rPr>
          <w:rFonts w:ascii="Times New Roman" w:hAnsi="Times New Roman" w:cs="Times New Roman"/>
          <w:sz w:val="24"/>
          <w:szCs w:val="24"/>
        </w:rPr>
        <w:t xml:space="preserve">старший возраст </w:t>
      </w:r>
      <w:proofErr w:type="gramStart"/>
      <w:r w:rsidR="005F4D56" w:rsidRPr="004247B7">
        <w:rPr>
          <w:rFonts w:ascii="Times New Roman" w:hAnsi="Times New Roman" w:cs="Times New Roman"/>
          <w:sz w:val="24"/>
          <w:szCs w:val="24"/>
        </w:rPr>
        <w:t>( 65</w:t>
      </w:r>
      <w:proofErr w:type="gramEnd"/>
      <w:r w:rsidRPr="004247B7">
        <w:rPr>
          <w:rFonts w:ascii="Times New Roman" w:hAnsi="Times New Roman" w:cs="Times New Roman"/>
          <w:sz w:val="24"/>
          <w:szCs w:val="24"/>
        </w:rPr>
        <w:t xml:space="preserve"> лет</w:t>
      </w:r>
      <w:r w:rsidR="005F4D56" w:rsidRPr="004247B7">
        <w:rPr>
          <w:rFonts w:ascii="Times New Roman" w:hAnsi="Times New Roman" w:cs="Times New Roman"/>
          <w:sz w:val="24"/>
          <w:szCs w:val="24"/>
        </w:rPr>
        <w:t xml:space="preserve"> и старше)</w:t>
      </w:r>
      <w:r w:rsidRPr="004247B7">
        <w:rPr>
          <w:rFonts w:ascii="Times New Roman" w:hAnsi="Times New Roman" w:cs="Times New Roman"/>
          <w:sz w:val="24"/>
          <w:szCs w:val="24"/>
        </w:rPr>
        <w:t xml:space="preserve"> – </w:t>
      </w:r>
      <w:r w:rsidR="00795C9F" w:rsidRPr="004247B7">
        <w:rPr>
          <w:rFonts w:ascii="Times New Roman" w:hAnsi="Times New Roman" w:cs="Times New Roman"/>
          <w:sz w:val="24"/>
          <w:szCs w:val="24"/>
        </w:rPr>
        <w:t>12</w:t>
      </w:r>
      <w:r w:rsidR="0045698D">
        <w:rPr>
          <w:rFonts w:ascii="Times New Roman" w:hAnsi="Times New Roman" w:cs="Times New Roman"/>
          <w:sz w:val="24"/>
          <w:szCs w:val="24"/>
        </w:rPr>
        <w:t xml:space="preserve"> </w:t>
      </w:r>
      <w:r w:rsidR="00795C9F" w:rsidRPr="004247B7">
        <w:rPr>
          <w:rFonts w:ascii="Times New Roman" w:hAnsi="Times New Roman" w:cs="Times New Roman"/>
          <w:sz w:val="24"/>
          <w:szCs w:val="24"/>
        </w:rPr>
        <w:t>598</w:t>
      </w:r>
      <w:r w:rsidRPr="004247B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247B7">
        <w:rPr>
          <w:rFonts w:ascii="Times New Roman" w:hAnsi="Times New Roman" w:cs="Times New Roman"/>
          <w:sz w:val="24"/>
          <w:szCs w:val="24"/>
        </w:rPr>
        <w:t>.</w:t>
      </w:r>
    </w:p>
    <w:p w14:paraId="2D5C0AC0" w14:textId="099344F8" w:rsidR="00585A4F" w:rsidRDefault="00585A4F" w:rsidP="008779A6">
      <w:pPr>
        <w:widowControl w:val="0"/>
        <w:spacing w:after="0" w:line="240" w:lineRule="auto"/>
        <w:ind w:left="284" w:right="282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5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Среднесписочная численность работников по крупным и средним организациям </w:t>
      </w:r>
      <w:r w:rsidR="009F58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</w:t>
      </w:r>
      <w:r w:rsidRPr="00585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 9 месяцев 2024 года в муниципальном районе составляет 10 337 человек или 91,3% к уровню прошлого года (январь – сентябрь 2023 года – 11 321 человек). </w:t>
      </w:r>
    </w:p>
    <w:p w14:paraId="532EF008" w14:textId="791C5951" w:rsidR="001E3A53" w:rsidRPr="00ED6AF5" w:rsidRDefault="001E3A53" w:rsidP="001E3A53">
      <w:pPr>
        <w:tabs>
          <w:tab w:val="left" w:pos="426"/>
          <w:tab w:val="left" w:pos="993"/>
        </w:tabs>
        <w:spacing w:after="0" w:line="240" w:lineRule="auto"/>
        <w:ind w:left="284" w:right="282" w:firstLine="425"/>
        <w:jc w:val="both"/>
        <w:rPr>
          <w:rFonts w:ascii="Times New Roman" w:hAnsi="Times New Roman"/>
          <w:sz w:val="24"/>
          <w:szCs w:val="24"/>
        </w:rPr>
      </w:pPr>
      <w:r w:rsidRPr="00ED6AF5">
        <w:rPr>
          <w:rFonts w:ascii="Times New Roman" w:hAnsi="Times New Roman"/>
          <w:sz w:val="24"/>
          <w:szCs w:val="24"/>
        </w:rPr>
        <w:t>По состоянию на 01.02.2025 года в</w:t>
      </w:r>
      <w:r w:rsidRPr="00ED6AF5">
        <w:rPr>
          <w:sz w:val="24"/>
          <w:szCs w:val="24"/>
        </w:rPr>
        <w:t xml:space="preserve"> </w:t>
      </w:r>
      <w:r w:rsidRPr="00ED6AF5">
        <w:rPr>
          <w:rFonts w:ascii="Times New Roman" w:hAnsi="Times New Roman"/>
          <w:sz w:val="24"/>
          <w:szCs w:val="24"/>
        </w:rPr>
        <w:t xml:space="preserve">муниципальном районе Мелеузовский район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D6AF5">
        <w:rPr>
          <w:rFonts w:ascii="Times New Roman" w:hAnsi="Times New Roman"/>
          <w:sz w:val="24"/>
          <w:szCs w:val="24"/>
        </w:rPr>
        <w:t xml:space="preserve">Республики Башкортостан остро ощущается нехватка квалифицированных кадров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ED6AF5">
        <w:rPr>
          <w:rFonts w:ascii="Times New Roman" w:hAnsi="Times New Roman"/>
          <w:sz w:val="24"/>
          <w:szCs w:val="24"/>
        </w:rPr>
        <w:t>в следующих категориях:</w:t>
      </w:r>
    </w:p>
    <w:p w14:paraId="4ABB4AAE" w14:textId="4C19171B" w:rsidR="001E3A53" w:rsidRDefault="001E3A53" w:rsidP="001E3A53">
      <w:pPr>
        <w:tabs>
          <w:tab w:val="left" w:pos="426"/>
          <w:tab w:val="left" w:pos="993"/>
        </w:tabs>
        <w:spacing w:after="0" w:line="240" w:lineRule="auto"/>
        <w:ind w:left="284" w:right="28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6AF5">
        <w:rPr>
          <w:rFonts w:ascii="Times New Roman" w:hAnsi="Times New Roman"/>
          <w:sz w:val="24"/>
          <w:szCs w:val="24"/>
        </w:rPr>
        <w:t>- врачи – 40 ед.</w:t>
      </w:r>
      <w:r w:rsidRPr="00ED6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0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дефицитные: врачи-терапевты участковые – 10 ед., </w:t>
      </w:r>
      <w:r w:rsidR="003B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AB0A3C">
        <w:rPr>
          <w:rFonts w:ascii="Times New Roman" w:hAnsi="Times New Roman" w:cs="Times New Roman"/>
          <w:color w:val="000000" w:themeColor="text1"/>
          <w:sz w:val="24"/>
          <w:szCs w:val="24"/>
        </w:rPr>
        <w:t>врачи-педиатры – 6 ед., врач-рентгенолог, врач-психиатр, врач-психотерапевт, врач УЗД, врачи-стоматологи, врач-невролог, хирург, онколог, травматолог-ортопед.</w:t>
      </w:r>
      <w:r w:rsidRPr="00AB0A3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E2CE502" w14:textId="77777777" w:rsidR="001E3A53" w:rsidRPr="00ED6AF5" w:rsidRDefault="001E3A53" w:rsidP="001E3A53">
      <w:pPr>
        <w:tabs>
          <w:tab w:val="left" w:pos="426"/>
          <w:tab w:val="left" w:pos="993"/>
        </w:tabs>
        <w:spacing w:after="0" w:line="240" w:lineRule="auto"/>
        <w:ind w:left="284" w:right="282" w:firstLine="709"/>
        <w:jc w:val="both"/>
        <w:rPr>
          <w:rFonts w:ascii="Times New Roman" w:hAnsi="Times New Roman"/>
          <w:sz w:val="24"/>
          <w:szCs w:val="24"/>
        </w:rPr>
      </w:pPr>
      <w:r w:rsidRPr="00ED6AF5">
        <w:rPr>
          <w:rFonts w:ascii="Times New Roman" w:hAnsi="Times New Roman"/>
          <w:sz w:val="24"/>
          <w:szCs w:val="24"/>
        </w:rPr>
        <w:t>- средний медицинский персонал – 36 ед.;</w:t>
      </w:r>
    </w:p>
    <w:p w14:paraId="26557748" w14:textId="41945806" w:rsidR="001E3A53" w:rsidRPr="00ED6AF5" w:rsidRDefault="001E3A53" w:rsidP="001E3A53">
      <w:pPr>
        <w:tabs>
          <w:tab w:val="left" w:pos="426"/>
          <w:tab w:val="left" w:pos="993"/>
        </w:tabs>
        <w:spacing w:after="0" w:line="240" w:lineRule="auto"/>
        <w:ind w:left="284" w:right="282" w:firstLine="709"/>
        <w:jc w:val="both"/>
        <w:rPr>
          <w:rFonts w:ascii="Times New Roman" w:hAnsi="Times New Roman"/>
          <w:sz w:val="24"/>
          <w:szCs w:val="24"/>
        </w:rPr>
      </w:pPr>
    </w:p>
    <w:p w14:paraId="37CDC838" w14:textId="7E7310A9" w:rsidR="001E3A53" w:rsidRPr="00ED6AF5" w:rsidRDefault="001E3A53" w:rsidP="001E3A53">
      <w:pPr>
        <w:tabs>
          <w:tab w:val="left" w:pos="709"/>
        </w:tabs>
        <w:spacing w:after="0" w:line="240" w:lineRule="auto"/>
        <w:ind w:left="284" w:right="282"/>
        <w:jc w:val="both"/>
        <w:rPr>
          <w:rFonts w:ascii="Times New Roman" w:hAnsi="Times New Roman"/>
          <w:sz w:val="24"/>
          <w:szCs w:val="24"/>
        </w:rPr>
      </w:pPr>
      <w:r w:rsidRPr="00ED6AF5">
        <w:rPr>
          <w:rFonts w:ascii="Times New Roman" w:hAnsi="Times New Roman"/>
          <w:sz w:val="24"/>
          <w:szCs w:val="24"/>
        </w:rPr>
        <w:lastRenderedPageBreak/>
        <w:tab/>
        <w:t xml:space="preserve">Дефицит кадров ведет к снижению производительности труда, ухудшению общей </w:t>
      </w:r>
      <w:r w:rsidR="003B090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D6AF5">
        <w:rPr>
          <w:rFonts w:ascii="Times New Roman" w:hAnsi="Times New Roman"/>
          <w:sz w:val="24"/>
          <w:szCs w:val="24"/>
        </w:rPr>
        <w:t xml:space="preserve">эффективности работы, дополнительной нагрузке на работников и снижению качества оказываемых услуг. </w:t>
      </w:r>
    </w:p>
    <w:p w14:paraId="3F152258" w14:textId="1F7A295C" w:rsidR="00585A4F" w:rsidRPr="00585A4F" w:rsidRDefault="00585A4F" w:rsidP="008779A6">
      <w:pPr>
        <w:widowControl w:val="0"/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муниципальном районе по состоянию на 1 января 2024 года состояли на учете </w:t>
      </w:r>
      <w:r w:rsidR="00EB0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585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безработных 238 человек, на 1 января 2025 года - 154 безработных. Уровень </w:t>
      </w:r>
      <w:r w:rsidR="00B43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585A4F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зарегистрированной безработицы на</w:t>
      </w:r>
      <w:r w:rsidR="00637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5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января 2024 года составлял 0,55 % от численности </w:t>
      </w:r>
      <w:r w:rsidR="00EB0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585A4F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 активного населения, по состоянию на 1 января 2025 года - 0,36 %.</w:t>
      </w:r>
    </w:p>
    <w:p w14:paraId="283BBFAA" w14:textId="69284D06" w:rsidR="00C874BA" w:rsidRDefault="0016509E" w:rsidP="008779A6">
      <w:pPr>
        <w:widowControl w:val="0"/>
        <w:spacing w:after="0" w:line="240" w:lineRule="auto"/>
        <w:ind w:left="284" w:right="28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Медицинскую помощь населению Мелеузовского района оказывает ГБУЗ РБ </w:t>
      </w:r>
      <w:r w:rsidR="00EB0B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5B1B">
        <w:rPr>
          <w:rFonts w:ascii="Times New Roman" w:hAnsi="Times New Roman" w:cs="Times New Roman"/>
          <w:sz w:val="24"/>
          <w:szCs w:val="24"/>
        </w:rPr>
        <w:t>Мелеу</w:t>
      </w:r>
      <w:r w:rsidR="00860CF6">
        <w:rPr>
          <w:rFonts w:ascii="Times New Roman" w:hAnsi="Times New Roman" w:cs="Times New Roman"/>
          <w:sz w:val="24"/>
          <w:szCs w:val="24"/>
        </w:rPr>
        <w:t>зовская</w:t>
      </w:r>
      <w:r w:rsidRPr="00F85B1B">
        <w:rPr>
          <w:rFonts w:ascii="Times New Roman" w:hAnsi="Times New Roman" w:cs="Times New Roman"/>
          <w:sz w:val="24"/>
          <w:szCs w:val="24"/>
        </w:rPr>
        <w:t xml:space="preserve"> ЦРБ.</w:t>
      </w:r>
      <w:r w:rsidR="00F7582E" w:rsidRPr="00F85B1B">
        <w:rPr>
          <w:rFonts w:ascii="Times New Roman" w:hAnsi="Times New Roman" w:cs="Times New Roman"/>
          <w:sz w:val="24"/>
          <w:szCs w:val="24"/>
        </w:rPr>
        <w:t xml:space="preserve"> </w:t>
      </w:r>
      <w:r w:rsidR="00C874BA" w:rsidRPr="00FA3CD2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Также медицинскую помощь населению муниципального района и города оказывают</w:t>
      </w:r>
      <w:r w:rsidR="00C874BA" w:rsidRPr="00FA3CD2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bidi="ru-RU"/>
        </w:rPr>
        <w:t xml:space="preserve"> </w:t>
      </w:r>
      <w:r w:rsidR="00C874BA" w:rsidRPr="00FA3CD2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частные медицинские центры, стоматологические поликлиники, процедурные </w:t>
      </w:r>
      <w:r w:rsidR="00B4317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           </w:t>
      </w:r>
      <w:r w:rsidR="00C874BA" w:rsidRPr="00FA3CD2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кабинеты, медицинские лаборатории, осуществляющие деятельность на платной основе. </w:t>
      </w:r>
    </w:p>
    <w:p w14:paraId="10F1619A" w14:textId="77777777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Центральная районная больница в своем составе имеет: </w:t>
      </w:r>
    </w:p>
    <w:p w14:paraId="173A1150" w14:textId="7C675DD8" w:rsidR="00F7582E" w:rsidRPr="00F85B1B" w:rsidRDefault="00F7582E" w:rsidP="009F5897">
      <w:pPr>
        <w:numPr>
          <w:ilvl w:val="0"/>
          <w:numId w:val="24"/>
        </w:numPr>
        <w:tabs>
          <w:tab w:val="left" w:pos="851"/>
          <w:tab w:val="left" w:pos="1080"/>
          <w:tab w:val="left" w:pos="1211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 Амбулаторно-поликлиническ</w:t>
      </w:r>
      <w:r w:rsidR="00764A4C">
        <w:rPr>
          <w:rFonts w:ascii="Times New Roman" w:hAnsi="Times New Roman" w:cs="Times New Roman"/>
          <w:sz w:val="24"/>
          <w:szCs w:val="24"/>
        </w:rPr>
        <w:t>ую</w:t>
      </w:r>
      <w:r w:rsidRPr="00F85B1B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764A4C">
        <w:rPr>
          <w:rFonts w:ascii="Times New Roman" w:hAnsi="Times New Roman" w:cs="Times New Roman"/>
          <w:sz w:val="24"/>
          <w:szCs w:val="24"/>
        </w:rPr>
        <w:t>у</w:t>
      </w:r>
      <w:r w:rsidRPr="00F85B1B">
        <w:rPr>
          <w:rFonts w:ascii="Times New Roman" w:hAnsi="Times New Roman" w:cs="Times New Roman"/>
          <w:sz w:val="24"/>
          <w:szCs w:val="24"/>
        </w:rPr>
        <w:t xml:space="preserve"> на 1670 посещений в смену, в том числе:</w:t>
      </w:r>
    </w:p>
    <w:p w14:paraId="29B6DEAA" w14:textId="77777777" w:rsidR="00F7582E" w:rsidRPr="00F85B1B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- взрослая поликлиника – 600 посещений в смену;</w:t>
      </w:r>
    </w:p>
    <w:p w14:paraId="6788E6DD" w14:textId="77777777" w:rsidR="00F7582E" w:rsidRPr="00F85B1B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- детская поликлиника – 300 посещений в смену;</w:t>
      </w:r>
    </w:p>
    <w:p w14:paraId="0A0D9497" w14:textId="77777777" w:rsidR="00F7582E" w:rsidRPr="00F85B1B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- женская консультация – 100 посещений в смену;</w:t>
      </w:r>
    </w:p>
    <w:p w14:paraId="460A1256" w14:textId="33B8B3D5" w:rsidR="00F7582E" w:rsidRPr="00F85B1B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- стоматологическая поликлиника – 300 посещений в смену;</w:t>
      </w:r>
    </w:p>
    <w:p w14:paraId="0B6E50E6" w14:textId="77777777" w:rsidR="00F7582E" w:rsidRPr="00F85B1B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- психиатрическое отделение на 50 посещений в смену; </w:t>
      </w:r>
    </w:p>
    <w:p w14:paraId="2222515C" w14:textId="62804EF2" w:rsidR="00F7582E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- туберкулезный кабинет на 50 посещений в смену;</w:t>
      </w:r>
    </w:p>
    <w:p w14:paraId="088EBC91" w14:textId="77777777" w:rsidR="00A46C56" w:rsidRDefault="00F7582E" w:rsidP="009F5897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- врачебные амбулатории – 220 посещений в смену, (в том числе: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Нугушская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 50 </w:t>
      </w:r>
      <w:r w:rsidR="00E359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5B1B">
        <w:rPr>
          <w:rFonts w:ascii="Times New Roman" w:hAnsi="Times New Roman" w:cs="Times New Roman"/>
          <w:sz w:val="24"/>
          <w:szCs w:val="24"/>
        </w:rPr>
        <w:t xml:space="preserve">посещений,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Зирганская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 75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посещенй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Нордовская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 30 посещений, </w:t>
      </w:r>
    </w:p>
    <w:p w14:paraId="19980D0B" w14:textId="66E4B38E" w:rsidR="00F7582E" w:rsidRDefault="00F7582E" w:rsidP="00A46C5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Воскресенская ВА – 65 посещений), дневным стационаром на 16 коек (Воскресенская ВА – 4 койки,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Зирганская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–6 коек,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Нугушская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 5 коек, </w:t>
      </w:r>
      <w:proofErr w:type="spellStart"/>
      <w:r w:rsidRPr="00F85B1B">
        <w:rPr>
          <w:rFonts w:ascii="Times New Roman" w:hAnsi="Times New Roman" w:cs="Times New Roman"/>
          <w:sz w:val="24"/>
          <w:szCs w:val="24"/>
        </w:rPr>
        <w:t>Нордовская</w:t>
      </w:r>
      <w:proofErr w:type="spellEnd"/>
      <w:r w:rsidRPr="00F85B1B">
        <w:rPr>
          <w:rFonts w:ascii="Times New Roman" w:hAnsi="Times New Roman" w:cs="Times New Roman"/>
          <w:sz w:val="24"/>
          <w:szCs w:val="24"/>
        </w:rPr>
        <w:t xml:space="preserve"> ВА – 1 койка). </w:t>
      </w:r>
    </w:p>
    <w:p w14:paraId="1D63FF2F" w14:textId="5D52119C" w:rsidR="00F7582E" w:rsidRPr="007F19FC" w:rsidRDefault="00277D64" w:rsidP="003B15BB">
      <w:pPr>
        <w:numPr>
          <w:ilvl w:val="0"/>
          <w:numId w:val="24"/>
        </w:numPr>
        <w:tabs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 фельдшерско-акушерских пунктов, из них 12 модульных ФАП: Самойловский </w:t>
      </w:r>
      <w:r w:rsidR="005A6F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установлены в 2020 году, Антоновский,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FD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ухаревский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установлены в 2023 году,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Тамьянский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Троицкий, Богородский, </w:t>
      </w:r>
      <w:r w:rsidR="00A46C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Даниловский и Дмитриевский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 2024 году</w:t>
      </w:r>
      <w:r w:rsidR="005A6FDA">
        <w:rPr>
          <w:rFonts w:ascii="Times New Roman" w:hAnsi="Times New Roman" w:cs="Times New Roman"/>
          <w:sz w:val="24"/>
          <w:szCs w:val="24"/>
        </w:rPr>
        <w:t>;</w:t>
      </w:r>
    </w:p>
    <w:p w14:paraId="72928E9D" w14:textId="77777777" w:rsidR="007F19FC" w:rsidRDefault="007F19FC" w:rsidP="007F19FC">
      <w:pPr>
        <w:numPr>
          <w:ilvl w:val="0"/>
          <w:numId w:val="24"/>
        </w:numPr>
        <w:tabs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Терапевтических участков – 35 единиц; </w:t>
      </w:r>
    </w:p>
    <w:p w14:paraId="20416C58" w14:textId="77777777" w:rsidR="00F7582E" w:rsidRPr="00F85B1B" w:rsidRDefault="00F7582E" w:rsidP="009F5897">
      <w:pPr>
        <w:numPr>
          <w:ilvl w:val="0"/>
          <w:numId w:val="24"/>
        </w:numPr>
        <w:tabs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 Педиатрических участков – 22 единицы;</w:t>
      </w:r>
    </w:p>
    <w:p w14:paraId="08E61D46" w14:textId="6CD4B033" w:rsidR="00F7582E" w:rsidRDefault="00F7582E" w:rsidP="009F5897">
      <w:pPr>
        <w:numPr>
          <w:ilvl w:val="0"/>
          <w:numId w:val="24"/>
        </w:numPr>
        <w:tabs>
          <w:tab w:val="left" w:pos="851"/>
          <w:tab w:val="left" w:pos="1080"/>
          <w:tab w:val="left" w:pos="1211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 </w:t>
      </w:r>
      <w:r w:rsidR="005A6FDA">
        <w:rPr>
          <w:rFonts w:ascii="Times New Roman" w:hAnsi="Times New Roman" w:cs="Times New Roman"/>
          <w:sz w:val="24"/>
          <w:szCs w:val="24"/>
        </w:rPr>
        <w:t xml:space="preserve">   </w:t>
      </w:r>
      <w:r w:rsidRPr="00F85B1B">
        <w:rPr>
          <w:rFonts w:ascii="Times New Roman" w:hAnsi="Times New Roman" w:cs="Times New Roman"/>
          <w:sz w:val="24"/>
          <w:szCs w:val="24"/>
        </w:rPr>
        <w:t xml:space="preserve">16 стационарных отделений на 567 коек (в том числе 451 койка круглосуточного пребывания, 100 дневных коек при стационаре, 16 дневных коек при врачебных </w:t>
      </w:r>
      <w:r w:rsidR="00B431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5B1B">
        <w:rPr>
          <w:rFonts w:ascii="Times New Roman" w:hAnsi="Times New Roman" w:cs="Times New Roman"/>
          <w:sz w:val="24"/>
          <w:szCs w:val="24"/>
        </w:rPr>
        <w:t xml:space="preserve">амбулаториях). Обеспеченность койками составляет 71,2 ед. на 10 тыс. населения. </w:t>
      </w:r>
    </w:p>
    <w:p w14:paraId="5E781AE9" w14:textId="77777777" w:rsidR="004D73F7" w:rsidRDefault="004D73F7" w:rsidP="00776323">
      <w:pPr>
        <w:tabs>
          <w:tab w:val="left" w:pos="-567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6C64B0CE" w14:textId="425F5621" w:rsidR="00CD6FF6" w:rsidRDefault="00776323" w:rsidP="00776323">
      <w:pPr>
        <w:tabs>
          <w:tab w:val="left" w:pos="-567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776323">
        <w:rPr>
          <w:rFonts w:ascii="Times New Roman" w:eastAsia="Courier New" w:hAnsi="Times New Roman" w:cs="Times New Roman"/>
          <w:b/>
          <w:sz w:val="24"/>
          <w:szCs w:val="24"/>
        </w:rPr>
        <w:t xml:space="preserve">Диспансеризация определённых групп взрослого населения, </w:t>
      </w:r>
    </w:p>
    <w:p w14:paraId="6D32A7C9" w14:textId="3E6700C2" w:rsidR="00776323" w:rsidRDefault="00776323" w:rsidP="00776323">
      <w:pPr>
        <w:tabs>
          <w:tab w:val="left" w:pos="-567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776323">
        <w:rPr>
          <w:rFonts w:ascii="Times New Roman" w:eastAsia="Courier New" w:hAnsi="Times New Roman" w:cs="Times New Roman"/>
          <w:b/>
          <w:sz w:val="24"/>
          <w:szCs w:val="24"/>
        </w:rPr>
        <w:t>профилактические медицинские осмотры</w:t>
      </w:r>
    </w:p>
    <w:p w14:paraId="1094F29D" w14:textId="77777777" w:rsidR="00CD6FF6" w:rsidRPr="00776323" w:rsidRDefault="00CD6FF6" w:rsidP="00776323">
      <w:pPr>
        <w:tabs>
          <w:tab w:val="left" w:pos="-567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08593C82" w14:textId="3CA0898B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>Всего за 2024 год пролечено в круглосуточном стационаре – 12 520 пациентов, в том числе 2 289 детей. Умерло – 195 чел., больничная летальность составляет 1,53 %.</w:t>
      </w:r>
    </w:p>
    <w:p w14:paraId="62730112" w14:textId="665CCE21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 xml:space="preserve">В амбулаторно-поликлинических подразделениях в 2024 году по поводу заболевания </w:t>
      </w:r>
      <w:r w:rsidR="00B4317C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85B1B">
        <w:rPr>
          <w:rFonts w:ascii="Times New Roman" w:hAnsi="Times New Roman" w:cs="Times New Roman"/>
          <w:bCs/>
          <w:sz w:val="24"/>
          <w:szCs w:val="24"/>
        </w:rPr>
        <w:t xml:space="preserve">выполнено 487 276 посещений, в том числе к детям – 158 287 посещений; с профилактической целью – 432 116 посещений, из них дети – 126 787 посещений; на дому выполнено 25 130 посещений, из них к детям – 17 515 посещений. </w:t>
      </w:r>
    </w:p>
    <w:p w14:paraId="70FCF211" w14:textId="5AD1B19F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 xml:space="preserve">С начала 2024 года передвижным ФАП выполнено 226 выездов </w:t>
      </w:r>
      <w:proofErr w:type="gramStart"/>
      <w:r w:rsidRPr="00F85B1B">
        <w:rPr>
          <w:rFonts w:ascii="Times New Roman" w:hAnsi="Times New Roman" w:cs="Times New Roman"/>
          <w:bCs/>
          <w:sz w:val="24"/>
          <w:szCs w:val="24"/>
        </w:rPr>
        <w:t>в  96</w:t>
      </w:r>
      <w:proofErr w:type="gramEnd"/>
      <w:r w:rsidRPr="00F85B1B">
        <w:rPr>
          <w:rFonts w:ascii="Times New Roman" w:hAnsi="Times New Roman" w:cs="Times New Roman"/>
          <w:bCs/>
          <w:sz w:val="24"/>
          <w:szCs w:val="24"/>
        </w:rPr>
        <w:t xml:space="preserve"> населенных </w:t>
      </w:r>
      <w:r w:rsidR="00EC1913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85B1B">
        <w:rPr>
          <w:rFonts w:ascii="Times New Roman" w:hAnsi="Times New Roman" w:cs="Times New Roman"/>
          <w:bCs/>
          <w:sz w:val="24"/>
          <w:szCs w:val="24"/>
        </w:rPr>
        <w:t>пункт</w:t>
      </w:r>
      <w:r w:rsidR="004B588C">
        <w:rPr>
          <w:rFonts w:ascii="Times New Roman" w:hAnsi="Times New Roman" w:cs="Times New Roman"/>
          <w:bCs/>
          <w:sz w:val="24"/>
          <w:szCs w:val="24"/>
        </w:rPr>
        <w:t>ах</w:t>
      </w:r>
      <w:r w:rsidRPr="00F85B1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 Осмотрено 5 271 чел. </w:t>
      </w:r>
    </w:p>
    <w:p w14:paraId="32DF70E9" w14:textId="6C00A191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 xml:space="preserve">Передвижным флюорографом выполнено 102 выезда, флюорографию прошли 1 428 </w:t>
      </w:r>
      <w:r w:rsidR="00EC191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F85B1B">
        <w:rPr>
          <w:rFonts w:ascii="Times New Roman" w:hAnsi="Times New Roman" w:cs="Times New Roman"/>
          <w:bCs/>
          <w:sz w:val="24"/>
          <w:szCs w:val="24"/>
        </w:rPr>
        <w:t>чел</w:t>
      </w:r>
      <w:r w:rsidR="0045698D">
        <w:rPr>
          <w:rFonts w:ascii="Times New Roman" w:hAnsi="Times New Roman" w:cs="Times New Roman"/>
          <w:bCs/>
          <w:sz w:val="24"/>
          <w:szCs w:val="24"/>
        </w:rPr>
        <w:t>овек</w:t>
      </w:r>
      <w:r w:rsidRPr="00F85B1B">
        <w:rPr>
          <w:rFonts w:ascii="Times New Roman" w:hAnsi="Times New Roman" w:cs="Times New Roman"/>
          <w:bCs/>
          <w:sz w:val="24"/>
          <w:szCs w:val="24"/>
        </w:rPr>
        <w:t xml:space="preserve">, маммографию прошли 1 184 женщины. </w:t>
      </w:r>
    </w:p>
    <w:p w14:paraId="40FB6280" w14:textId="6C3DD878" w:rsidR="00F7582E" w:rsidRPr="00F85B1B" w:rsidRDefault="00F7582E" w:rsidP="008779A6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 xml:space="preserve">Диспансеризация: </w:t>
      </w:r>
      <w:r w:rsidR="001167E5">
        <w:rPr>
          <w:rFonts w:ascii="Times New Roman" w:hAnsi="Times New Roman" w:cs="Times New Roman"/>
          <w:bCs/>
          <w:sz w:val="24"/>
          <w:szCs w:val="24"/>
        </w:rPr>
        <w:t>у</w:t>
      </w:r>
      <w:r w:rsidRPr="00F85B1B">
        <w:rPr>
          <w:rFonts w:ascii="Times New Roman" w:hAnsi="Times New Roman" w:cs="Times New Roman"/>
          <w:bCs/>
          <w:sz w:val="24"/>
          <w:szCs w:val="24"/>
        </w:rPr>
        <w:t>становленный план на 2024 г</w:t>
      </w:r>
      <w:r w:rsidR="00D85E70">
        <w:rPr>
          <w:rFonts w:ascii="Times New Roman" w:hAnsi="Times New Roman" w:cs="Times New Roman"/>
          <w:bCs/>
          <w:sz w:val="24"/>
          <w:szCs w:val="24"/>
        </w:rPr>
        <w:t>од -</w:t>
      </w:r>
      <w:r w:rsidRPr="00F85B1B">
        <w:rPr>
          <w:rFonts w:ascii="Times New Roman" w:hAnsi="Times New Roman" w:cs="Times New Roman"/>
          <w:bCs/>
          <w:sz w:val="24"/>
          <w:szCs w:val="24"/>
        </w:rPr>
        <w:t xml:space="preserve"> 37 554 чел., фактически проведена </w:t>
      </w:r>
      <w:r w:rsidR="0045698D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F85B1B">
        <w:rPr>
          <w:rFonts w:ascii="Times New Roman" w:hAnsi="Times New Roman" w:cs="Times New Roman"/>
          <w:bCs/>
          <w:sz w:val="24"/>
          <w:szCs w:val="24"/>
        </w:rPr>
        <w:t>диспансеризация 37 554 чел. (100 % исполнения годового плана).</w:t>
      </w:r>
    </w:p>
    <w:p w14:paraId="3C071C26" w14:textId="77777777" w:rsidR="00E552B8" w:rsidRDefault="00E552B8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14C901" w14:textId="2C5A753C" w:rsidR="00755022" w:rsidRDefault="00794170" w:rsidP="00505C40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55022" w:rsidRPr="00755022">
        <w:rPr>
          <w:rFonts w:ascii="Times New Roman" w:hAnsi="Times New Roman" w:cs="Times New Roman"/>
          <w:b/>
          <w:sz w:val="24"/>
          <w:szCs w:val="24"/>
        </w:rPr>
        <w:t>Общая смертность</w:t>
      </w:r>
    </w:p>
    <w:p w14:paraId="0FDD6A4B" w14:textId="77777777" w:rsidR="00507870" w:rsidRPr="00755022" w:rsidRDefault="00507870" w:rsidP="004B588C">
      <w:pPr>
        <w:spacing w:after="0" w:line="240" w:lineRule="auto"/>
        <w:ind w:left="284" w:right="282" w:firstLine="708"/>
        <w:rPr>
          <w:rFonts w:ascii="Times New Roman" w:hAnsi="Times New Roman" w:cs="Times New Roman"/>
          <w:b/>
          <w:sz w:val="24"/>
          <w:szCs w:val="24"/>
        </w:rPr>
      </w:pPr>
    </w:p>
    <w:p w14:paraId="7933CC23" w14:textId="0C6F2488" w:rsidR="00F7582E" w:rsidRPr="00F85B1B" w:rsidRDefault="00A46C56" w:rsidP="00A70CF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82E" w:rsidRPr="00F85B1B">
        <w:rPr>
          <w:rFonts w:ascii="Times New Roman" w:hAnsi="Times New Roman" w:cs="Times New Roman"/>
          <w:sz w:val="24"/>
          <w:szCs w:val="24"/>
        </w:rPr>
        <w:t>Структура смертности</w:t>
      </w:r>
      <w:r w:rsidR="004C0700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="00F7582E" w:rsidRPr="00F85B1B">
        <w:rPr>
          <w:rFonts w:ascii="Times New Roman" w:hAnsi="Times New Roman" w:cs="Times New Roman"/>
          <w:sz w:val="24"/>
          <w:szCs w:val="24"/>
        </w:rPr>
        <w:t>:</w:t>
      </w:r>
    </w:p>
    <w:p w14:paraId="532B463C" w14:textId="1A069F6E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010259">
        <w:rPr>
          <w:rFonts w:ascii="Times New Roman" w:hAnsi="Times New Roman" w:cs="Times New Roman"/>
          <w:sz w:val="24"/>
          <w:szCs w:val="24"/>
        </w:rPr>
        <w:t>болезни системы кровообращения</w:t>
      </w:r>
      <w:r w:rsidRPr="00F85B1B">
        <w:rPr>
          <w:rFonts w:ascii="Times New Roman" w:hAnsi="Times New Roman" w:cs="Times New Roman"/>
          <w:sz w:val="24"/>
          <w:szCs w:val="24"/>
        </w:rPr>
        <w:t xml:space="preserve"> - 411 чел</w:t>
      </w:r>
      <w:r w:rsidR="00447F3C">
        <w:rPr>
          <w:rFonts w:ascii="Times New Roman" w:hAnsi="Times New Roman" w:cs="Times New Roman"/>
          <w:sz w:val="24"/>
          <w:szCs w:val="24"/>
        </w:rPr>
        <w:t>овек</w:t>
      </w:r>
      <w:r w:rsidRPr="00F85B1B">
        <w:rPr>
          <w:rFonts w:ascii="Times New Roman" w:hAnsi="Times New Roman" w:cs="Times New Roman"/>
          <w:sz w:val="24"/>
          <w:szCs w:val="24"/>
        </w:rPr>
        <w:t xml:space="preserve"> (501,2 на 100 тыс. населения)</w:t>
      </w:r>
      <w:r w:rsidR="00447F3C">
        <w:rPr>
          <w:rFonts w:ascii="Times New Roman" w:hAnsi="Times New Roman" w:cs="Times New Roman"/>
          <w:sz w:val="24"/>
          <w:szCs w:val="24"/>
        </w:rPr>
        <w:t>;</w:t>
      </w:r>
    </w:p>
    <w:p w14:paraId="3E325ED0" w14:textId="34A3C2BA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2 место – онкозаболевания - 145 чел</w:t>
      </w:r>
      <w:r w:rsidR="0002251F">
        <w:rPr>
          <w:rFonts w:ascii="Times New Roman" w:hAnsi="Times New Roman" w:cs="Times New Roman"/>
          <w:sz w:val="24"/>
          <w:szCs w:val="24"/>
        </w:rPr>
        <w:t>овек</w:t>
      </w:r>
      <w:r w:rsidRPr="00F85B1B">
        <w:rPr>
          <w:rFonts w:ascii="Times New Roman" w:hAnsi="Times New Roman" w:cs="Times New Roman"/>
          <w:sz w:val="24"/>
          <w:szCs w:val="24"/>
        </w:rPr>
        <w:t xml:space="preserve"> (171,9 на 100 тыс. населения)</w:t>
      </w:r>
      <w:r w:rsidR="0002251F">
        <w:rPr>
          <w:rFonts w:ascii="Times New Roman" w:hAnsi="Times New Roman" w:cs="Times New Roman"/>
          <w:sz w:val="24"/>
          <w:szCs w:val="24"/>
        </w:rPr>
        <w:t>;</w:t>
      </w:r>
      <w:r w:rsidRPr="00F85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C246F" w14:textId="4F85DA77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3 место – травмы, воздействия внешних причин – 81 чел. (162,2 на 100 тыс. населения).</w:t>
      </w:r>
    </w:p>
    <w:p w14:paraId="28BE8C1E" w14:textId="77777777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Младенческая смертность составляет – 6,2 % (4 случая).</w:t>
      </w:r>
    </w:p>
    <w:p w14:paraId="311233EA" w14:textId="77777777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t>Материнская смертность – 0.</w:t>
      </w:r>
    </w:p>
    <w:p w14:paraId="225E69C2" w14:textId="3D2C263C" w:rsidR="00F7582E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B1B">
        <w:rPr>
          <w:rFonts w:ascii="Times New Roman" w:hAnsi="Times New Roman" w:cs="Times New Roman"/>
          <w:sz w:val="24"/>
          <w:szCs w:val="24"/>
        </w:rPr>
        <w:lastRenderedPageBreak/>
        <w:t>Смертность в трудоспособном возрасте: умерло 264 чел., показатель составляет 575,1 на 100 тыс. населения трудоспособного возраста.</w:t>
      </w:r>
    </w:p>
    <w:p w14:paraId="343B7910" w14:textId="62F95699" w:rsidR="00F7582E" w:rsidRPr="00F85B1B" w:rsidRDefault="009547FC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7582E" w:rsidRPr="00F85B1B">
        <w:rPr>
          <w:rFonts w:ascii="Times New Roman" w:hAnsi="Times New Roman" w:cs="Times New Roman"/>
          <w:bCs/>
          <w:sz w:val="24"/>
          <w:szCs w:val="24"/>
        </w:rPr>
        <w:t>Основные демографические показатели по данным Ситуационного центра МЗРБ за 202</w:t>
      </w:r>
      <w:r w:rsidR="00F7582E" w:rsidRPr="00F85B1B">
        <w:rPr>
          <w:rFonts w:ascii="Times New Roman" w:hAnsi="Times New Roman" w:cs="Times New Roman"/>
          <w:bCs/>
          <w:sz w:val="24"/>
          <w:szCs w:val="24"/>
          <w:lang w:val="ba-RU"/>
        </w:rPr>
        <w:t>4</w:t>
      </w:r>
      <w:r w:rsidR="00F7582E" w:rsidRPr="00F85B1B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68A026F0" w14:textId="77777777" w:rsidR="00F7582E" w:rsidRPr="00F85B1B" w:rsidRDefault="00F7582E" w:rsidP="004B588C">
      <w:pPr>
        <w:tabs>
          <w:tab w:val="left" w:pos="360"/>
          <w:tab w:val="left" w:pos="851"/>
          <w:tab w:val="left" w:pos="1080"/>
        </w:tabs>
        <w:spacing w:after="0" w:line="240" w:lineRule="auto"/>
        <w:ind w:left="284" w:right="28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189"/>
        <w:gridCol w:w="1276"/>
        <w:gridCol w:w="1276"/>
        <w:gridCol w:w="1417"/>
        <w:gridCol w:w="1403"/>
        <w:gridCol w:w="6"/>
        <w:gridCol w:w="1364"/>
        <w:gridCol w:w="6"/>
      </w:tblGrid>
      <w:tr w:rsidR="00F7582E" w:rsidRPr="00F85B1B" w14:paraId="0A805BF9" w14:textId="77777777" w:rsidTr="00F43D6A">
        <w:trPr>
          <w:trHeight w:val="415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2B401" w14:textId="77777777" w:rsidR="00F7582E" w:rsidRPr="00F85B1B" w:rsidRDefault="00F7582E" w:rsidP="00F43D6A">
            <w:pPr>
              <w:tabs>
                <w:tab w:val="left" w:pos="106"/>
                <w:tab w:val="left" w:pos="1098"/>
              </w:tabs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865C1" w14:textId="77777777" w:rsidR="00F7582E" w:rsidRPr="00F85B1B" w:rsidRDefault="00F7582E" w:rsidP="00F43D6A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8796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3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639A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4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A2D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BBB61" w14:textId="77777777" w:rsidR="00F7582E" w:rsidRPr="00F85B1B" w:rsidRDefault="00F7582E" w:rsidP="003C34D9">
            <w:pPr>
              <w:tabs>
                <w:tab w:val="left" w:pos="1080"/>
              </w:tabs>
              <w:spacing w:after="0" w:line="240" w:lineRule="auto"/>
              <w:ind w:left="48" w:right="-94" w:hanging="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темп роста, %</w:t>
            </w:r>
          </w:p>
        </w:tc>
      </w:tr>
      <w:tr w:rsidR="00F7582E" w:rsidRPr="00F85B1B" w14:paraId="0C84AA59" w14:textId="77777777" w:rsidTr="003B15BB">
        <w:trPr>
          <w:gridAfter w:val="1"/>
          <w:wAfter w:w="6" w:type="dxa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9DD" w14:textId="77777777" w:rsidR="00F7582E" w:rsidRPr="00F85B1B" w:rsidRDefault="00F7582E" w:rsidP="003C34D9">
            <w:pPr>
              <w:tabs>
                <w:tab w:val="left" w:pos="106"/>
                <w:tab w:val="left" w:pos="1098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C25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0D5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.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99A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5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B0F" w14:textId="77777777" w:rsidR="00F7582E" w:rsidRPr="00F85B1B" w:rsidRDefault="00F7582E" w:rsidP="003C34D9">
            <w:pPr>
              <w:tabs>
                <w:tab w:val="left" w:pos="851"/>
                <w:tab w:val="left" w:pos="1080"/>
              </w:tabs>
              <w:spacing w:after="0" w:line="240" w:lineRule="auto"/>
              <w:ind w:left="-19" w:right="-144" w:firstLine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абс</w:t>
            </w:r>
            <w:proofErr w:type="spellEnd"/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. числа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0DE" w14:textId="77777777" w:rsidR="00F7582E" w:rsidRPr="00F85B1B" w:rsidRDefault="00F7582E" w:rsidP="003C34D9">
            <w:pPr>
              <w:tabs>
                <w:tab w:val="left" w:pos="851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3F636" w14:textId="77777777" w:rsidR="00F7582E" w:rsidRPr="00F85B1B" w:rsidRDefault="00F7582E" w:rsidP="003C34D9">
            <w:pPr>
              <w:tabs>
                <w:tab w:val="left" w:pos="851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  <w:p w14:paraId="09894CFD" w14:textId="77777777" w:rsidR="00F7582E" w:rsidRPr="00F85B1B" w:rsidRDefault="00F7582E" w:rsidP="003C34D9">
            <w:pPr>
              <w:tabs>
                <w:tab w:val="left" w:pos="851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171" w14:textId="77777777" w:rsidR="00F7582E" w:rsidRPr="00F85B1B" w:rsidRDefault="00F7582E" w:rsidP="003C34D9">
            <w:pPr>
              <w:tabs>
                <w:tab w:val="left" w:pos="317"/>
                <w:tab w:val="left" w:pos="851"/>
                <w:tab w:val="left" w:pos="1080"/>
              </w:tabs>
              <w:spacing w:after="0" w:line="240" w:lineRule="auto"/>
              <w:ind w:left="426" w:right="-144" w:hanging="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582E" w:rsidRPr="00F85B1B" w14:paraId="65DB4EFD" w14:textId="77777777" w:rsidTr="00DC49A2">
        <w:trPr>
          <w:gridAfter w:val="1"/>
          <w:wAfter w:w="6" w:type="dxa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A31" w14:textId="77777777" w:rsidR="00F7582E" w:rsidRPr="00F85B1B" w:rsidRDefault="00F7582E" w:rsidP="00DC49A2">
            <w:pPr>
              <w:tabs>
                <w:tab w:val="left" w:pos="106"/>
                <w:tab w:val="left" w:pos="1098"/>
              </w:tabs>
              <w:spacing w:after="0" w:line="240" w:lineRule="auto"/>
              <w:ind w:left="426" w:right="-14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A" w14:textId="77777777" w:rsidR="00F7582E" w:rsidRPr="00F85B1B" w:rsidRDefault="00F7582E" w:rsidP="003C34D9">
            <w:pPr>
              <w:tabs>
                <w:tab w:val="left" w:pos="133"/>
                <w:tab w:val="left" w:pos="851"/>
                <w:tab w:val="left" w:pos="1080"/>
              </w:tabs>
              <w:spacing w:after="0" w:line="240" w:lineRule="auto"/>
              <w:ind w:left="-9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Рождаемость на     1 000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D068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15A6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269" w14:textId="77777777" w:rsidR="00F7582E" w:rsidRPr="00F85B1B" w:rsidRDefault="00F7582E" w:rsidP="003C34D9">
            <w:pPr>
              <w:tabs>
                <w:tab w:val="left" w:pos="851"/>
                <w:tab w:val="left" w:pos="1080"/>
              </w:tabs>
              <w:spacing w:after="0" w:line="240" w:lineRule="auto"/>
              <w:ind w:left="-19" w:right="-144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F91" w14:textId="77777777" w:rsidR="00F7582E" w:rsidRPr="00F85B1B" w:rsidRDefault="00F7582E" w:rsidP="003C34D9">
            <w:pPr>
              <w:tabs>
                <w:tab w:val="left" w:pos="431"/>
                <w:tab w:val="left" w:pos="851"/>
                <w:tab w:val="left" w:pos="1080"/>
              </w:tabs>
              <w:spacing w:after="0" w:line="240" w:lineRule="auto"/>
              <w:ind w:left="426" w:right="-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D51" w14:textId="77777777" w:rsidR="00F7582E" w:rsidRPr="00F85B1B" w:rsidRDefault="00F7582E" w:rsidP="003C34D9">
            <w:pPr>
              <w:tabs>
                <w:tab w:val="left" w:pos="317"/>
                <w:tab w:val="left" w:pos="851"/>
                <w:tab w:val="left" w:pos="1080"/>
              </w:tabs>
              <w:spacing w:after="0" w:line="240" w:lineRule="auto"/>
              <w:ind w:left="426" w:right="-144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-4,8%</w:t>
            </w:r>
          </w:p>
        </w:tc>
      </w:tr>
      <w:tr w:rsidR="00F7582E" w:rsidRPr="00F85B1B" w14:paraId="74157E78" w14:textId="77777777" w:rsidTr="00DC49A2">
        <w:trPr>
          <w:gridAfter w:val="1"/>
          <w:wAfter w:w="6" w:type="dxa"/>
          <w:trHeight w:val="36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35B3" w14:textId="77777777" w:rsidR="00F7582E" w:rsidRPr="00F85B1B" w:rsidRDefault="00F7582E" w:rsidP="00DC49A2">
            <w:pPr>
              <w:tabs>
                <w:tab w:val="left" w:pos="106"/>
                <w:tab w:val="left" w:pos="1098"/>
              </w:tabs>
              <w:spacing w:after="0" w:line="240" w:lineRule="auto"/>
              <w:ind w:left="426" w:right="-14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C30" w14:textId="77777777" w:rsidR="00F7582E" w:rsidRPr="00F85B1B" w:rsidRDefault="00F7582E" w:rsidP="003C34D9">
            <w:pPr>
              <w:tabs>
                <w:tab w:val="left" w:pos="133"/>
                <w:tab w:val="left" w:pos="851"/>
                <w:tab w:val="left" w:pos="1080"/>
              </w:tabs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Смертность на        1 000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CDD7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7FB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116" w14:textId="77777777" w:rsidR="00F7582E" w:rsidRPr="00F85B1B" w:rsidRDefault="00F7582E" w:rsidP="003C34D9">
            <w:pPr>
              <w:tabs>
                <w:tab w:val="left" w:pos="851"/>
                <w:tab w:val="left" w:pos="1080"/>
              </w:tabs>
              <w:spacing w:after="0" w:line="240" w:lineRule="auto"/>
              <w:ind w:left="-19" w:right="-144" w:firstLine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7DB" w14:textId="77777777" w:rsidR="00F7582E" w:rsidRPr="00F85B1B" w:rsidRDefault="00F7582E" w:rsidP="003C34D9">
            <w:pPr>
              <w:tabs>
                <w:tab w:val="left" w:pos="431"/>
                <w:tab w:val="left" w:pos="851"/>
                <w:tab w:val="left" w:pos="1080"/>
              </w:tabs>
              <w:spacing w:after="0" w:line="240" w:lineRule="auto"/>
              <w:ind w:left="426" w:right="-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59C" w14:textId="77777777" w:rsidR="00F7582E" w:rsidRPr="00F85B1B" w:rsidRDefault="00F7582E" w:rsidP="003C34D9">
            <w:pPr>
              <w:tabs>
                <w:tab w:val="left" w:pos="317"/>
                <w:tab w:val="left" w:pos="851"/>
                <w:tab w:val="left" w:pos="1080"/>
              </w:tabs>
              <w:spacing w:after="0" w:line="240" w:lineRule="auto"/>
              <w:ind w:left="426" w:right="-144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+1,8%</w:t>
            </w:r>
          </w:p>
        </w:tc>
      </w:tr>
      <w:tr w:rsidR="00F7582E" w:rsidRPr="00F85B1B" w14:paraId="341B1BE5" w14:textId="77777777" w:rsidTr="00DC49A2">
        <w:trPr>
          <w:gridAfter w:val="1"/>
          <w:wAfter w:w="6" w:type="dxa"/>
          <w:trHeight w:val="373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8C3" w14:textId="77777777" w:rsidR="00F7582E" w:rsidRPr="00F85B1B" w:rsidRDefault="00F7582E" w:rsidP="00DC49A2">
            <w:pPr>
              <w:tabs>
                <w:tab w:val="left" w:pos="106"/>
                <w:tab w:val="left" w:pos="1098"/>
              </w:tabs>
              <w:spacing w:after="0" w:line="240" w:lineRule="auto"/>
              <w:ind w:left="426" w:right="-14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4C2" w14:textId="77777777" w:rsidR="00F7582E" w:rsidRPr="00F85B1B" w:rsidRDefault="00F7582E" w:rsidP="003C34D9">
            <w:pPr>
              <w:tabs>
                <w:tab w:val="left" w:pos="133"/>
                <w:tab w:val="left" w:pos="851"/>
                <w:tab w:val="left" w:pos="1080"/>
              </w:tabs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9F4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26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6751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6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73" w14:textId="77777777" w:rsidR="00F7582E" w:rsidRPr="00F85B1B" w:rsidRDefault="00F7582E" w:rsidP="003C34D9">
            <w:pPr>
              <w:tabs>
                <w:tab w:val="left" w:pos="851"/>
                <w:tab w:val="left" w:pos="1080"/>
              </w:tabs>
              <w:spacing w:after="0" w:line="240" w:lineRule="auto"/>
              <w:ind w:left="-19" w:right="-144" w:firstLine="333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-307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D5E" w14:textId="77777777" w:rsidR="00F7582E" w:rsidRPr="00F85B1B" w:rsidRDefault="00F7582E" w:rsidP="003C34D9">
            <w:pPr>
              <w:tabs>
                <w:tab w:val="left" w:pos="431"/>
                <w:tab w:val="left" w:pos="851"/>
                <w:tab w:val="left" w:pos="1080"/>
              </w:tabs>
              <w:spacing w:after="0" w:line="240" w:lineRule="auto"/>
              <w:ind w:left="426" w:right="-144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-3,7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AE7" w14:textId="77777777" w:rsidR="00F7582E" w:rsidRPr="00F85B1B" w:rsidRDefault="00F7582E" w:rsidP="003C34D9">
            <w:pPr>
              <w:tabs>
                <w:tab w:val="left" w:pos="317"/>
                <w:tab w:val="left" w:pos="851"/>
                <w:tab w:val="left" w:pos="1080"/>
              </w:tabs>
              <w:spacing w:after="0" w:line="240" w:lineRule="auto"/>
              <w:ind w:left="426" w:right="-144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2E" w:rsidRPr="00F85B1B" w14:paraId="05ABA6D6" w14:textId="77777777" w:rsidTr="00DC49A2">
        <w:trPr>
          <w:gridAfter w:val="1"/>
          <w:wAfter w:w="6" w:type="dxa"/>
          <w:trHeight w:val="58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0114" w14:textId="77777777" w:rsidR="00F7582E" w:rsidRPr="00F85B1B" w:rsidRDefault="00F7582E" w:rsidP="00DC49A2">
            <w:pPr>
              <w:tabs>
                <w:tab w:val="left" w:pos="106"/>
                <w:tab w:val="left" w:pos="1098"/>
              </w:tabs>
              <w:spacing w:after="0" w:line="240" w:lineRule="auto"/>
              <w:ind w:left="426" w:right="-14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A6D" w14:textId="77777777" w:rsidR="00F7582E" w:rsidRPr="00F85B1B" w:rsidRDefault="00F7582E" w:rsidP="003C34D9">
            <w:pPr>
              <w:tabs>
                <w:tab w:val="left" w:pos="133"/>
                <w:tab w:val="left" w:pos="851"/>
                <w:tab w:val="left" w:pos="1080"/>
              </w:tabs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 на         1 000 родившихся живыми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6E1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0D2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BEA" w14:textId="77777777" w:rsidR="00F7582E" w:rsidRPr="00F85B1B" w:rsidRDefault="00F7582E" w:rsidP="003C34D9">
            <w:pPr>
              <w:tabs>
                <w:tab w:val="left" w:pos="463"/>
                <w:tab w:val="left" w:pos="851"/>
                <w:tab w:val="left" w:pos="1080"/>
              </w:tabs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9E" w14:textId="77777777" w:rsidR="00F7582E" w:rsidRPr="00F85B1B" w:rsidRDefault="00F7582E" w:rsidP="003C34D9">
            <w:pPr>
              <w:tabs>
                <w:tab w:val="left" w:pos="431"/>
                <w:tab w:val="left" w:pos="851"/>
                <w:tab w:val="left" w:pos="1080"/>
              </w:tabs>
              <w:spacing w:after="0" w:line="240" w:lineRule="auto"/>
              <w:ind w:left="426" w:right="-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18C" w14:textId="77777777" w:rsidR="00F7582E" w:rsidRPr="00F85B1B" w:rsidRDefault="00F7582E" w:rsidP="003C34D9">
            <w:pPr>
              <w:tabs>
                <w:tab w:val="left" w:pos="317"/>
                <w:tab w:val="left" w:pos="851"/>
                <w:tab w:val="left" w:pos="1080"/>
              </w:tabs>
              <w:spacing w:after="0" w:line="240" w:lineRule="auto"/>
              <w:ind w:left="426" w:right="-144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sz w:val="24"/>
                <w:szCs w:val="24"/>
              </w:rPr>
              <w:t>+38%</w:t>
            </w:r>
          </w:p>
        </w:tc>
      </w:tr>
    </w:tbl>
    <w:p w14:paraId="252C2474" w14:textId="77777777" w:rsidR="00F7582E" w:rsidRPr="00F85B1B" w:rsidRDefault="00F7582E" w:rsidP="00F7582E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5FB23" w14:textId="5C6835CC" w:rsidR="00891666" w:rsidRDefault="00F7582E" w:rsidP="008916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 xml:space="preserve">Структура смертности по нозологическим формам по данным Ситуационного центра </w:t>
      </w:r>
    </w:p>
    <w:p w14:paraId="297F3F46" w14:textId="074C97BE" w:rsidR="00F7582E" w:rsidRPr="00F85B1B" w:rsidRDefault="00F7582E" w:rsidP="008916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>МЗРБ за 2024 год</w:t>
      </w:r>
    </w:p>
    <w:p w14:paraId="11AB1EB3" w14:textId="77777777" w:rsidR="00F7582E" w:rsidRPr="00F85B1B" w:rsidRDefault="00F7582E" w:rsidP="00F7582E">
      <w:pPr>
        <w:tabs>
          <w:tab w:val="left" w:pos="360"/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992"/>
        <w:gridCol w:w="1276"/>
        <w:gridCol w:w="851"/>
        <w:gridCol w:w="1559"/>
      </w:tblGrid>
      <w:tr w:rsidR="00F7582E" w:rsidRPr="00F85B1B" w14:paraId="4A7E2A1C" w14:textId="77777777" w:rsidTr="00891666">
        <w:trPr>
          <w:cantSplit/>
          <w:trHeight w:val="387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C67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C2F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3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2DAAF2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4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F7582E" w:rsidRPr="00F85B1B" w14:paraId="507057E1" w14:textId="77777777" w:rsidTr="00891666"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DD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6B2" w14:textId="77777777" w:rsidR="00F7582E" w:rsidRPr="00F85B1B" w:rsidRDefault="00F7582E" w:rsidP="003C34D9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BD9" w14:textId="77777777" w:rsidR="00F7582E" w:rsidRPr="00F85B1B" w:rsidRDefault="00F7582E" w:rsidP="003C34D9">
            <w:pPr>
              <w:tabs>
                <w:tab w:val="left" w:pos="1080"/>
              </w:tabs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на 100 тыс. 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DF0" w14:textId="77777777" w:rsidR="00F7582E" w:rsidRPr="00F85B1B" w:rsidRDefault="00F7582E" w:rsidP="003C34D9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C50" w14:textId="2C2F2F6D" w:rsidR="00F7582E" w:rsidRPr="00F85B1B" w:rsidRDefault="00F7582E" w:rsidP="003C34D9">
            <w:pPr>
              <w:tabs>
                <w:tab w:val="left" w:pos="0"/>
                <w:tab w:val="left" w:pos="851"/>
                <w:tab w:val="left" w:pos="1080"/>
              </w:tabs>
              <w:spacing w:after="0" w:line="240" w:lineRule="auto"/>
              <w:ind w:right="-144" w:firstLine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на 100 тыс. чел.</w:t>
            </w:r>
          </w:p>
        </w:tc>
      </w:tr>
      <w:tr w:rsidR="00F7582E" w:rsidRPr="00F85B1B" w14:paraId="6255F83A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575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Инфекционные и паразитические болезни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080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4C8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946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A3F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17,1</w:t>
            </w:r>
          </w:p>
        </w:tc>
      </w:tr>
      <w:tr w:rsidR="00F7582E" w:rsidRPr="00F85B1B" w14:paraId="4F54CD24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50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т.ч. туберкулез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B79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F11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E69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6D1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7582E" w:rsidRPr="00F85B1B" w14:paraId="192BDC19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C74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Новообразования (ЦП - 155,9)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989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EFA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BC2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ADF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</w:tr>
      <w:tr w:rsidR="00F7582E" w:rsidRPr="00F85B1B" w14:paraId="3E9AAE59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1D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463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C0D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081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048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73,2</w:t>
            </w:r>
          </w:p>
        </w:tc>
      </w:tr>
      <w:tr w:rsidR="00F7582E" w:rsidRPr="00F85B1B" w14:paraId="0D5BD9D9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BE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нервной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961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667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EAE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688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15,9</w:t>
            </w:r>
          </w:p>
        </w:tc>
      </w:tr>
      <w:tr w:rsidR="00F7582E" w:rsidRPr="00F85B1B" w14:paraId="04B25082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687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Болезни системы кровообращения (ЦП -500,5)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176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373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F1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FA8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501,2</w:t>
            </w:r>
          </w:p>
        </w:tc>
      </w:tr>
      <w:tr w:rsidR="00F7582E" w:rsidRPr="00F85B1B" w14:paraId="55FC2BB7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1D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BA2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B9C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DA3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127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252,4</w:t>
            </w:r>
          </w:p>
        </w:tc>
      </w:tr>
      <w:tr w:rsidR="00F7582E" w:rsidRPr="00F85B1B" w14:paraId="4284D6B1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E50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ОНМК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CF1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723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E89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8EC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</w:tr>
      <w:tr w:rsidR="00F7582E" w:rsidRPr="00F85B1B" w14:paraId="3B850C46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FC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ИБС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9E8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4BD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6C3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83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</w:p>
        </w:tc>
      </w:tr>
      <w:tr w:rsidR="00F7582E" w:rsidRPr="00F85B1B" w14:paraId="6D05B7F0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D2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ОИМ (ЦП - 16,2)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EAB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8C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E7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D84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9,75</w:t>
            </w:r>
          </w:p>
        </w:tc>
      </w:tr>
      <w:tr w:rsidR="00F7582E" w:rsidRPr="00F85B1B" w14:paraId="1BC6C965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D1D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органов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CCE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84F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7DC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1D3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93,9</w:t>
            </w:r>
          </w:p>
        </w:tc>
      </w:tr>
      <w:tr w:rsidR="00F7582E" w:rsidRPr="00F85B1B" w14:paraId="53C657A1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4F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Б-ни органов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5CF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B0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131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0BE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</w:tr>
      <w:tr w:rsidR="00F7582E" w:rsidRPr="00F85B1B" w14:paraId="539546C8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49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костно-мышечной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A7C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CEB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436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A97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17,1</w:t>
            </w:r>
          </w:p>
        </w:tc>
      </w:tr>
      <w:tr w:rsidR="00F7582E" w:rsidRPr="00F85B1B" w14:paraId="47317779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BC7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1F4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47B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94F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F22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17,1</w:t>
            </w:r>
          </w:p>
        </w:tc>
      </w:tr>
      <w:tr w:rsidR="00F7582E" w:rsidRPr="00F85B1B" w14:paraId="060A21F6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688" w14:textId="77777777" w:rsidR="00F7582E" w:rsidRPr="00F85B1B" w:rsidRDefault="00F7582E" w:rsidP="003B15BB">
            <w:pPr>
              <w:tabs>
                <w:tab w:val="left" w:pos="851"/>
                <w:tab w:val="left" w:pos="1080"/>
              </w:tabs>
              <w:spacing w:after="0" w:line="240" w:lineRule="auto"/>
              <w:ind w:left="38" w:right="-144" w:hanging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Травмы, отравления, воздействия внешних причин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69F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C1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82A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AE2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162,2</w:t>
            </w:r>
          </w:p>
        </w:tc>
      </w:tr>
      <w:tr w:rsidR="00F7582E" w:rsidRPr="00F85B1B" w14:paraId="6FC4B14E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66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ДТП (ЦП - 13,0)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A66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B00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7EF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C1B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12,2</w:t>
            </w:r>
          </w:p>
        </w:tc>
      </w:tr>
      <w:tr w:rsidR="00F7582E" w:rsidRPr="00F85B1B" w14:paraId="1F2D691C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3F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Суицид (ЦП - 18,8)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96F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E17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F3B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355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</w:p>
        </w:tc>
      </w:tr>
      <w:tr w:rsidR="00F7582E" w:rsidRPr="00F85B1B" w14:paraId="7850C6B0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9DC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9B9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F04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A02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220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1163,2</w:t>
            </w:r>
          </w:p>
        </w:tc>
      </w:tr>
      <w:tr w:rsidR="00F7582E" w:rsidRPr="00F85B1B" w14:paraId="513FA506" w14:textId="77777777" w:rsidTr="008916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1E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Смертность без внешних причин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65C" w14:textId="77777777" w:rsidR="00F7582E" w:rsidRPr="00F85B1B" w:rsidRDefault="00F7582E" w:rsidP="00891666">
            <w:pPr>
              <w:tabs>
                <w:tab w:val="left" w:pos="426"/>
                <w:tab w:val="left" w:pos="851"/>
                <w:tab w:val="left" w:pos="1080"/>
              </w:tabs>
              <w:spacing w:after="0" w:line="240" w:lineRule="auto"/>
              <w:ind w:left="426" w:right="-144" w:hanging="3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98B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656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6BE" w14:textId="77777777" w:rsidR="00F7582E" w:rsidRPr="00F85B1B" w:rsidRDefault="00F7582E" w:rsidP="00891666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1064,4</w:t>
            </w:r>
          </w:p>
        </w:tc>
      </w:tr>
    </w:tbl>
    <w:p w14:paraId="7529F91B" w14:textId="77777777" w:rsidR="00E552B8" w:rsidRDefault="00E552B8" w:rsidP="003F7152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F50E92" w14:textId="77CFACED" w:rsidR="0031532F" w:rsidRDefault="00F7582E" w:rsidP="003F7152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>Структура смертности по нозологическим формам лиц трудоспособного возраста</w:t>
      </w:r>
    </w:p>
    <w:p w14:paraId="4057B1D3" w14:textId="250D1540" w:rsidR="00F7582E" w:rsidRPr="00F85B1B" w:rsidRDefault="00F7582E" w:rsidP="0031532F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5B1B">
        <w:rPr>
          <w:rFonts w:ascii="Times New Roman" w:hAnsi="Times New Roman" w:cs="Times New Roman"/>
          <w:bCs/>
          <w:sz w:val="24"/>
          <w:szCs w:val="24"/>
        </w:rPr>
        <w:t>по данным Ситуационного центра МЗРБ за 2024 год</w:t>
      </w:r>
    </w:p>
    <w:p w14:paraId="7F4DB262" w14:textId="77777777" w:rsidR="00F7582E" w:rsidRPr="00F85B1B" w:rsidRDefault="00F7582E" w:rsidP="0031532F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1276"/>
        <w:gridCol w:w="850"/>
        <w:gridCol w:w="1559"/>
      </w:tblGrid>
      <w:tr w:rsidR="00F7582E" w:rsidRPr="00F85B1B" w14:paraId="6C181F5C" w14:textId="77777777" w:rsidTr="003B15BB">
        <w:trPr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456C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8C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3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AD5833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4</w:t>
            </w: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F7582E" w:rsidRPr="00F85B1B" w14:paraId="195A8D3B" w14:textId="77777777" w:rsidTr="003B15BB">
        <w:trPr>
          <w:jc w:val="center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FDC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17B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01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на 100 тыс. 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C57" w14:textId="77777777" w:rsidR="00F7582E" w:rsidRPr="00F85B1B" w:rsidRDefault="00F7582E" w:rsidP="003B15BB">
            <w:pPr>
              <w:tabs>
                <w:tab w:val="left" w:pos="460"/>
                <w:tab w:val="left" w:pos="744"/>
              </w:tabs>
              <w:spacing w:after="0" w:line="240" w:lineRule="auto"/>
              <w:ind w:left="426" w:right="-156" w:hanging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45B" w14:textId="77777777" w:rsidR="00F7582E" w:rsidRPr="00F85B1B" w:rsidRDefault="00F7582E" w:rsidP="003B15BB">
            <w:pPr>
              <w:tabs>
                <w:tab w:val="left" w:pos="315"/>
                <w:tab w:val="left" w:pos="851"/>
                <w:tab w:val="left" w:pos="1080"/>
              </w:tabs>
              <w:spacing w:after="0" w:line="240" w:lineRule="auto"/>
              <w:ind w:left="426" w:right="-144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на 100 тыс.  чел.</w:t>
            </w:r>
          </w:p>
        </w:tc>
      </w:tr>
      <w:tr w:rsidR="00F7582E" w:rsidRPr="00F85B1B" w14:paraId="3BEB4724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90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Инфекционные и паразитические болезни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AD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62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B65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84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F7582E" w:rsidRPr="00F85B1B" w14:paraId="4439F2A0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10A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т.ч. туберкулез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8FA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81B0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01E0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60C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</w:p>
        </w:tc>
      </w:tr>
      <w:tr w:rsidR="00F7582E" w:rsidRPr="00F85B1B" w14:paraId="55B08DFC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BCE9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Новообразования (ЦП - 70,3)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03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45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697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F30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76,2</w:t>
            </w:r>
          </w:p>
        </w:tc>
      </w:tr>
      <w:tr w:rsidR="00F7582E" w:rsidRPr="00F85B1B" w14:paraId="71DB64D6" w14:textId="77777777" w:rsidTr="003B15BB">
        <w:trPr>
          <w:trHeight w:val="47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EB4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C2EE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01E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B71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EB1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130,1</w:t>
            </w:r>
          </w:p>
        </w:tc>
      </w:tr>
      <w:tr w:rsidR="00F7582E" w:rsidRPr="00F85B1B" w14:paraId="1FDD6677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847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нервной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9E0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50E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2EC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15A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15,2</w:t>
            </w:r>
          </w:p>
        </w:tc>
      </w:tr>
      <w:tr w:rsidR="00F7582E" w:rsidRPr="00F85B1B" w14:paraId="3A0DF4B2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A2A0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Болезни системы кровообращения (ЦП- 500,5)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ADE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69A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560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F2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145,9</w:t>
            </w:r>
          </w:p>
        </w:tc>
      </w:tr>
      <w:tr w:rsidR="00F7582E" w:rsidRPr="00F85B1B" w14:paraId="1FA23EDE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88E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BE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80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B2D9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96D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23,9</w:t>
            </w:r>
          </w:p>
        </w:tc>
      </w:tr>
      <w:tr w:rsidR="00F7582E" w:rsidRPr="00F85B1B" w14:paraId="3C86B8BF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AD4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ОНМК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8FD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0CF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E94E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29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17,4</w:t>
            </w:r>
          </w:p>
        </w:tc>
      </w:tr>
      <w:tr w:rsidR="00F7582E" w:rsidRPr="00F85B1B" w14:paraId="250C7405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294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ИБС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D6A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77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562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9B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54,5</w:t>
            </w:r>
          </w:p>
        </w:tc>
      </w:tr>
      <w:tr w:rsidR="00F7582E" w:rsidRPr="00F85B1B" w14:paraId="3EB47672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B0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ОИМ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5C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24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E8E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EBBC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</w:tr>
      <w:tr w:rsidR="00F7582E" w:rsidRPr="00F85B1B" w14:paraId="5C8B7C15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384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органов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91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C1F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B82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9F2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56,6</w:t>
            </w:r>
          </w:p>
        </w:tc>
      </w:tr>
      <w:tr w:rsidR="00F7582E" w:rsidRPr="00F85B1B" w14:paraId="6E04393C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34B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Б-ни органов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32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F5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57F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AE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93,7</w:t>
            </w:r>
          </w:p>
        </w:tc>
      </w:tr>
      <w:tr w:rsidR="00F7582E" w:rsidRPr="00F85B1B" w14:paraId="13DA4C63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A849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B2B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183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D9B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3EE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F7582E" w:rsidRPr="00F85B1B" w14:paraId="37F56D27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2D29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Травмы, отравления, воздействия внешних причин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46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A5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3B1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C5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106,7</w:t>
            </w:r>
          </w:p>
        </w:tc>
      </w:tr>
      <w:tr w:rsidR="00F7582E" w:rsidRPr="00F85B1B" w14:paraId="7BFEB898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B32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ДТП (ЦП - 13,0)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8B0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485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7DC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D679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15,3</w:t>
            </w:r>
          </w:p>
        </w:tc>
      </w:tr>
      <w:tr w:rsidR="00F7582E" w:rsidRPr="00F85B1B" w14:paraId="232D5388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AD9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Суицид (ЦП - 18,8)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BF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928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012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287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F7582E" w:rsidRPr="00F85B1B" w14:paraId="4DC7E5E4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DC2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FB8A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296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C16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86E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575,1</w:t>
            </w:r>
          </w:p>
        </w:tc>
      </w:tr>
      <w:tr w:rsidR="00F7582E" w:rsidRPr="00F85B1B" w14:paraId="2CD051F3" w14:textId="77777777" w:rsidTr="003B15B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452E" w14:textId="77777777" w:rsidR="00F7582E" w:rsidRPr="00F85B1B" w:rsidRDefault="00F7582E" w:rsidP="003B15BB">
            <w:pPr>
              <w:tabs>
                <w:tab w:val="left" w:pos="106"/>
                <w:tab w:val="left" w:pos="851"/>
                <w:tab w:val="left" w:pos="1080"/>
              </w:tabs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Смертность без внешних причин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805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E81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9EA" w14:textId="77777777" w:rsidR="00F7582E" w:rsidRPr="00F85B1B" w:rsidRDefault="00F7582E" w:rsidP="003B15BB">
            <w:pPr>
              <w:tabs>
                <w:tab w:val="left" w:pos="460"/>
                <w:tab w:val="left" w:pos="1080"/>
              </w:tabs>
              <w:spacing w:after="0" w:line="240" w:lineRule="auto"/>
              <w:ind w:left="426" w:right="-144" w:hanging="2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1AF" w14:textId="77777777" w:rsidR="00F7582E" w:rsidRPr="00F85B1B" w:rsidRDefault="00F7582E" w:rsidP="003B15BB">
            <w:pPr>
              <w:tabs>
                <w:tab w:val="left" w:pos="360"/>
                <w:tab w:val="left" w:pos="851"/>
                <w:tab w:val="left" w:pos="1080"/>
              </w:tabs>
              <w:spacing w:after="0" w:line="240" w:lineRule="auto"/>
              <w:ind w:left="426" w:right="-144" w:hanging="1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1B">
              <w:rPr>
                <w:rFonts w:ascii="Times New Roman" w:hAnsi="Times New Roman" w:cs="Times New Roman"/>
                <w:bCs/>
                <w:sz w:val="24"/>
                <w:szCs w:val="24"/>
              </w:rPr>
              <w:t>468,3</w:t>
            </w:r>
          </w:p>
        </w:tc>
      </w:tr>
    </w:tbl>
    <w:p w14:paraId="4EE495FE" w14:textId="77777777" w:rsidR="00F7582E" w:rsidRPr="00F85B1B" w:rsidRDefault="00F7582E" w:rsidP="00F7582E">
      <w:pPr>
        <w:tabs>
          <w:tab w:val="left" w:pos="360"/>
          <w:tab w:val="left" w:pos="851"/>
          <w:tab w:val="left" w:pos="1080"/>
        </w:tabs>
        <w:spacing w:after="0" w:line="240" w:lineRule="auto"/>
        <w:ind w:left="426" w:right="-14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0FA53" w14:textId="7BFC380D" w:rsidR="001A2296" w:rsidRPr="007E6F33" w:rsidRDefault="001A2296" w:rsidP="00B065CA">
      <w:pPr>
        <w:pStyle w:val="41"/>
        <w:shd w:val="clear" w:color="auto" w:fill="auto"/>
        <w:spacing w:before="0" w:after="0"/>
        <w:ind w:left="284" w:right="282" w:firstLine="424"/>
        <w:jc w:val="both"/>
      </w:pPr>
      <w:r w:rsidRPr="007E6F33">
        <w:t xml:space="preserve">Среди жителей </w:t>
      </w:r>
      <w:r w:rsidR="006D7A2E">
        <w:t>муниципального</w:t>
      </w:r>
      <w:r w:rsidRPr="007E6F33">
        <w:t xml:space="preserve"> района выявлен высокий уровень распространенности факторов риска развития хронических неинфекционных заболеваний, которые являются </w:t>
      </w:r>
      <w:r w:rsidR="00B065CA">
        <w:t xml:space="preserve">                          </w:t>
      </w:r>
      <w:r w:rsidRPr="007E6F33">
        <w:t>лидирующими причинами смертности - от сердечно</w:t>
      </w:r>
      <w:r w:rsidR="000A599A">
        <w:t>-</w:t>
      </w:r>
      <w:r w:rsidRPr="007E6F33">
        <w:t xml:space="preserve">сосудистых и онкологических </w:t>
      </w:r>
      <w:r w:rsidR="00B065CA">
        <w:t xml:space="preserve">                               </w:t>
      </w:r>
      <w:r w:rsidRPr="007E6F33">
        <w:t>заболеваний.</w:t>
      </w:r>
      <w:r>
        <w:t xml:space="preserve"> </w:t>
      </w:r>
      <w:r w:rsidRPr="007E6F33">
        <w:t xml:space="preserve">В </w:t>
      </w:r>
      <w:r>
        <w:t>медицинских учреждениях</w:t>
      </w:r>
      <w:r w:rsidRPr="007E6F33">
        <w:t xml:space="preserve"> района проводится наглядная агитация </w:t>
      </w:r>
      <w:r w:rsidR="006D6C71">
        <w:t xml:space="preserve">                               </w:t>
      </w:r>
      <w:r w:rsidRPr="007E6F33">
        <w:t xml:space="preserve">для прохождения диспансеризации, своевременного обращения за медицинской помощью при </w:t>
      </w:r>
      <w:r w:rsidR="00B065CA">
        <w:t xml:space="preserve">                    </w:t>
      </w:r>
      <w:r w:rsidRPr="007E6F33">
        <w:t>появлении симптомов заболевания, о вреде курения здоровью, о малоподвижном образе жизни, о нерациональном питании.</w:t>
      </w:r>
    </w:p>
    <w:p w14:paraId="66C7B1A3" w14:textId="3B09A498" w:rsidR="00337F2C" w:rsidRDefault="00337F2C" w:rsidP="00337F2C">
      <w:pPr>
        <w:pStyle w:val="41"/>
        <w:shd w:val="clear" w:color="auto" w:fill="auto"/>
        <w:spacing w:before="0" w:after="0"/>
        <w:ind w:left="284" w:right="282" w:firstLine="424"/>
        <w:jc w:val="both"/>
      </w:pPr>
      <w:r w:rsidRPr="007E6F33">
        <w:t xml:space="preserve">Особое значение в настоящее время имеет формирование </w:t>
      </w:r>
      <w:r>
        <w:t>здорового образа жизни</w:t>
      </w:r>
      <w:r w:rsidRPr="007E6F33">
        <w:t xml:space="preserve"> у детей, подростков, молодежи и студентов, что обусловлено большой распространенностью среди них курения,</w:t>
      </w:r>
      <w:r>
        <w:t xml:space="preserve"> </w:t>
      </w:r>
      <w:r w:rsidR="0057411B">
        <w:t xml:space="preserve">наркомании и алкоголизма, </w:t>
      </w:r>
      <w:r w:rsidRPr="007E6F33">
        <w:t xml:space="preserve">а также высокой частотой выявления </w:t>
      </w:r>
      <w:r w:rsidR="00F43D6A">
        <w:t xml:space="preserve">                                            </w:t>
      </w:r>
      <w:r w:rsidRPr="007E6F33">
        <w:t xml:space="preserve">нерационального питания, избыточной массы тела и ожирения, низкой физической </w:t>
      </w:r>
      <w:r w:rsidR="00F43D6A">
        <w:t xml:space="preserve">                                        </w:t>
      </w:r>
      <w:r w:rsidRPr="007E6F33">
        <w:t>активности.</w:t>
      </w:r>
    </w:p>
    <w:p w14:paraId="56B69168" w14:textId="77777777" w:rsidR="0057411B" w:rsidRDefault="0057411B" w:rsidP="0057411B">
      <w:pPr>
        <w:pStyle w:val="41"/>
        <w:shd w:val="clear" w:color="auto" w:fill="auto"/>
        <w:spacing w:before="0" w:after="0"/>
        <w:ind w:left="284" w:right="282" w:firstLine="424"/>
        <w:jc w:val="both"/>
      </w:pPr>
      <w:r w:rsidRPr="007E6F33">
        <w:t xml:space="preserve">Сохраняются недостаточная мотивация и ответственность граждан за сохранение </w:t>
      </w:r>
      <w:r>
        <w:t xml:space="preserve">                            </w:t>
      </w:r>
      <w:r w:rsidRPr="007E6F33">
        <w:t xml:space="preserve">собственного здоровья. </w:t>
      </w:r>
    </w:p>
    <w:p w14:paraId="64D755E6" w14:textId="3152D2E8" w:rsidR="0049445C" w:rsidRDefault="0049445C" w:rsidP="00156933">
      <w:pPr>
        <w:pStyle w:val="41"/>
        <w:shd w:val="clear" w:color="auto" w:fill="auto"/>
        <w:spacing w:before="0" w:after="0"/>
        <w:ind w:left="284" w:right="282" w:firstLine="424"/>
        <w:jc w:val="both"/>
      </w:pPr>
      <w:r w:rsidRPr="007E6F33">
        <w:t xml:space="preserve">Процесс повышения мотивации населения, в том числе детей и подростков, к ведению </w:t>
      </w:r>
      <w:r w:rsidR="00EA7282">
        <w:t>здорового образа жизни</w:t>
      </w:r>
      <w:r w:rsidR="00256A4C">
        <w:t xml:space="preserve"> </w:t>
      </w:r>
      <w:r w:rsidRPr="007E6F33">
        <w:t xml:space="preserve">предполагает межведомственное многоуровневое взаимодействие </w:t>
      </w:r>
      <w:r w:rsidR="00635318">
        <w:t xml:space="preserve">                       </w:t>
      </w:r>
      <w:r w:rsidRPr="007E6F33">
        <w:t>с привлечением к реализации программы учреждений</w:t>
      </w:r>
      <w:r w:rsidR="00E90744">
        <w:t xml:space="preserve"> города и района</w:t>
      </w:r>
      <w:r w:rsidRPr="007E6F33">
        <w:t xml:space="preserve">, общественных организаций, участвующих в информировании населения о факторах риска развития </w:t>
      </w:r>
      <w:r w:rsidR="00A56D6A">
        <w:t xml:space="preserve">                             </w:t>
      </w:r>
      <w:r w:rsidRPr="007E6F33">
        <w:t xml:space="preserve">неинфекционных заболеваний и зависимостей, создание системы мотивации к ведению </w:t>
      </w:r>
      <w:r w:rsidR="00D000E6">
        <w:t xml:space="preserve">                             </w:t>
      </w:r>
      <w:r w:rsidR="00B844C3">
        <w:t>здорового образа жизни</w:t>
      </w:r>
      <w:r w:rsidRPr="007E6F33">
        <w:t xml:space="preserve"> и обеспечени</w:t>
      </w:r>
      <w:r w:rsidR="00B844C3">
        <w:t>я</w:t>
      </w:r>
      <w:r w:rsidRPr="007E6F33">
        <w:t xml:space="preserve"> для этого соответствующих условий. </w:t>
      </w:r>
    </w:p>
    <w:p w14:paraId="44954B02" w14:textId="77777777" w:rsidR="00156933" w:rsidRPr="007E6F33" w:rsidRDefault="00156933" w:rsidP="00156933">
      <w:pPr>
        <w:pStyle w:val="41"/>
        <w:shd w:val="clear" w:color="auto" w:fill="auto"/>
        <w:spacing w:before="0" w:after="0"/>
        <w:ind w:left="284" w:right="282" w:firstLine="424"/>
        <w:jc w:val="both"/>
      </w:pPr>
    </w:p>
    <w:p w14:paraId="2AE6D165" w14:textId="3F1899FC" w:rsidR="003F7152" w:rsidRPr="00AD7CFE" w:rsidRDefault="003F7152" w:rsidP="005C4579">
      <w:pPr>
        <w:pStyle w:val="70"/>
        <w:shd w:val="clear" w:color="auto" w:fill="auto"/>
        <w:spacing w:line="240" w:lineRule="auto"/>
        <w:ind w:left="284" w:right="282" w:firstLine="296"/>
        <w:jc w:val="center"/>
        <w:rPr>
          <w:rFonts w:ascii="Times New Roman" w:hAnsi="Times New Roman" w:cs="Times New Roman"/>
          <w:sz w:val="24"/>
          <w:szCs w:val="24"/>
        </w:rPr>
      </w:pPr>
      <w:r w:rsidRPr="00AD7CFE">
        <w:rPr>
          <w:rFonts w:ascii="Times New Roman" w:hAnsi="Times New Roman" w:cs="Times New Roman"/>
          <w:sz w:val="24"/>
          <w:szCs w:val="24"/>
        </w:rPr>
        <w:t>2.</w:t>
      </w:r>
      <w:r w:rsidRPr="00AD7CFE">
        <w:rPr>
          <w:rFonts w:ascii="Times New Roman" w:hAnsi="Times New Roman" w:cs="Times New Roman"/>
          <w:sz w:val="24"/>
          <w:szCs w:val="24"/>
        </w:rPr>
        <w:tab/>
        <w:t>Сведения о финансовом обеспечени</w:t>
      </w:r>
      <w:r w:rsidR="000E2695">
        <w:rPr>
          <w:rFonts w:ascii="Times New Roman" w:hAnsi="Times New Roman" w:cs="Times New Roman"/>
          <w:sz w:val="24"/>
          <w:szCs w:val="24"/>
        </w:rPr>
        <w:t>и</w:t>
      </w:r>
      <w:r w:rsidRPr="00AD7CFE">
        <w:rPr>
          <w:rFonts w:ascii="Times New Roman" w:hAnsi="Times New Roman" w:cs="Times New Roman"/>
          <w:sz w:val="24"/>
          <w:szCs w:val="24"/>
        </w:rPr>
        <w:t xml:space="preserve"> реализации муниципальной программы</w:t>
      </w:r>
    </w:p>
    <w:p w14:paraId="7BB7F1BB" w14:textId="77777777" w:rsidR="00C3498F" w:rsidRDefault="00C3498F" w:rsidP="00B065CA">
      <w:pPr>
        <w:autoSpaceDE w:val="0"/>
        <w:autoSpaceDN w:val="0"/>
        <w:adjustRightInd w:val="0"/>
        <w:spacing w:after="0" w:line="240" w:lineRule="auto"/>
        <w:ind w:left="284" w:right="282" w:firstLine="296"/>
        <w:jc w:val="both"/>
        <w:rPr>
          <w:rFonts w:ascii="Times New Roman" w:hAnsi="Times New Roman" w:cs="Times New Roman"/>
          <w:sz w:val="24"/>
          <w:szCs w:val="24"/>
        </w:rPr>
      </w:pPr>
    </w:p>
    <w:p w14:paraId="0E93A61F" w14:textId="5403595A" w:rsidR="00C3498F" w:rsidRPr="00C3498F" w:rsidRDefault="00C3498F" w:rsidP="002B7C6D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3498F">
        <w:rPr>
          <w:rFonts w:ascii="Times New Roman" w:hAnsi="Times New Roman" w:cs="Times New Roman"/>
          <w:sz w:val="24"/>
          <w:szCs w:val="24"/>
        </w:rPr>
        <w:t xml:space="preserve">Расходы на реализацию муниципальной программы предусматриваются за счет средств бюджета муниципального района Мелеузовский район Республики Башкортостан. </w:t>
      </w:r>
    </w:p>
    <w:p w14:paraId="1B774595" w14:textId="34170992" w:rsidR="00C3498F" w:rsidRPr="00C3498F" w:rsidRDefault="00C3498F" w:rsidP="002B7C6D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3498F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за счет источников </w:t>
      </w:r>
      <w:r w:rsidR="00C949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498F">
        <w:rPr>
          <w:rFonts w:ascii="Times New Roman" w:hAnsi="Times New Roman" w:cs="Times New Roman"/>
          <w:sz w:val="24"/>
          <w:szCs w:val="24"/>
        </w:rPr>
        <w:t xml:space="preserve">ее финансирования по годам реализации в разрезе программных мероприятий представлено </w:t>
      </w:r>
      <w:r w:rsidR="00C949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3498F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C349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N 2</w:t>
        </w:r>
      </w:hyperlink>
      <w:r w:rsidRPr="00C3498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14:paraId="3F53AA74" w14:textId="78D85F6E" w:rsidR="009F70FD" w:rsidRPr="00967771" w:rsidRDefault="009F70FD" w:rsidP="002B7C6D">
      <w:pPr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Объемы финансирования мероприятий муниципальной программы подлежат </w:t>
      </w:r>
      <w:r w:rsidR="006D6C71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ежегодному уточнению в соответст</w:t>
      </w:r>
      <w:r w:rsidR="009A53AE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A53AE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решением Совета депутатов муниципального района </w:t>
      </w:r>
      <w:r w:rsidR="005C4579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="003F6A6C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>еузовский район</w:t>
      </w:r>
      <w:r w:rsidR="003F6A6C" w:rsidRPr="0096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Башкортостан на соответствующий финансовый год.</w:t>
      </w:r>
    </w:p>
    <w:p w14:paraId="70840A93" w14:textId="77777777" w:rsidR="00C30147" w:rsidRPr="00967771" w:rsidRDefault="00C30147" w:rsidP="002B7C6D">
      <w:pPr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FB397" w14:textId="321E10E6" w:rsidR="00F27AF1" w:rsidRDefault="00F27AF1" w:rsidP="00B065CA">
      <w:pPr>
        <w:pStyle w:val="3"/>
        <w:shd w:val="clear" w:color="auto" w:fill="FFFFFF"/>
        <w:ind w:left="284" w:right="282" w:firstLine="296"/>
        <w:textAlignment w:val="baseline"/>
        <w:rPr>
          <w:szCs w:val="24"/>
        </w:rPr>
      </w:pPr>
    </w:p>
    <w:p w14:paraId="467B2331" w14:textId="77777777" w:rsidR="00AC75F9" w:rsidRPr="00AC75F9" w:rsidRDefault="00AC75F9" w:rsidP="00AC75F9"/>
    <w:p w14:paraId="7C9072DB" w14:textId="77777777" w:rsidR="00C9587B" w:rsidRDefault="00C9587B" w:rsidP="00B065CA">
      <w:pPr>
        <w:pStyle w:val="3"/>
        <w:shd w:val="clear" w:color="auto" w:fill="FFFFFF"/>
        <w:ind w:left="284" w:right="282" w:firstLine="296"/>
        <w:textAlignment w:val="baseline"/>
        <w:rPr>
          <w:szCs w:val="24"/>
        </w:rPr>
      </w:pPr>
    </w:p>
    <w:p w14:paraId="45541B3C" w14:textId="5C27C3D4" w:rsidR="003F7152" w:rsidRPr="005703A6" w:rsidRDefault="003F7152" w:rsidP="00B065CA">
      <w:pPr>
        <w:pStyle w:val="3"/>
        <w:shd w:val="clear" w:color="auto" w:fill="FFFFFF"/>
        <w:ind w:left="284" w:right="282" w:firstLine="296"/>
        <w:textAlignment w:val="baseline"/>
        <w:rPr>
          <w:szCs w:val="24"/>
        </w:rPr>
      </w:pPr>
      <w:r w:rsidRPr="005703A6">
        <w:rPr>
          <w:szCs w:val="24"/>
        </w:rPr>
        <w:t>3.</w:t>
      </w:r>
      <w:r w:rsidRPr="005703A6">
        <w:rPr>
          <w:szCs w:val="24"/>
        </w:rPr>
        <w:tab/>
        <w:t xml:space="preserve">Сведения об оказании муниципальных услуг (о выполнении </w:t>
      </w:r>
      <w:proofErr w:type="gramStart"/>
      <w:r w:rsidRPr="005703A6">
        <w:rPr>
          <w:szCs w:val="24"/>
        </w:rPr>
        <w:t xml:space="preserve">работ) </w:t>
      </w:r>
      <w:r w:rsidR="00C30147">
        <w:rPr>
          <w:szCs w:val="24"/>
        </w:rPr>
        <w:t xml:space="preserve">  </w:t>
      </w:r>
      <w:proofErr w:type="gramEnd"/>
      <w:r w:rsidR="00C30147">
        <w:rPr>
          <w:szCs w:val="24"/>
        </w:rPr>
        <w:t xml:space="preserve">                          </w:t>
      </w:r>
      <w:r w:rsidRPr="005703A6">
        <w:rPr>
          <w:szCs w:val="24"/>
        </w:rPr>
        <w:t xml:space="preserve">муниципальными учреждениями муниципального района </w:t>
      </w:r>
      <w:r w:rsidR="005703A6">
        <w:rPr>
          <w:szCs w:val="24"/>
        </w:rPr>
        <w:t>Мелеузовский район</w:t>
      </w:r>
      <w:r w:rsidRPr="005703A6">
        <w:rPr>
          <w:szCs w:val="24"/>
        </w:rPr>
        <w:t xml:space="preserve"> </w:t>
      </w:r>
      <w:r w:rsidR="005C4579">
        <w:rPr>
          <w:szCs w:val="24"/>
        </w:rPr>
        <w:t xml:space="preserve">                                    </w:t>
      </w:r>
      <w:r w:rsidRPr="005703A6">
        <w:rPr>
          <w:szCs w:val="24"/>
        </w:rPr>
        <w:t>Республики Башкортостан в рамках муниципальной программы</w:t>
      </w:r>
    </w:p>
    <w:p w14:paraId="34A92EF1" w14:textId="77777777" w:rsidR="005C4579" w:rsidRDefault="005C4579" w:rsidP="00B065CA">
      <w:pPr>
        <w:spacing w:after="0" w:line="240" w:lineRule="auto"/>
        <w:ind w:left="284" w:right="282" w:firstLine="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1DB64" w14:textId="05B796BC" w:rsidR="007D230B" w:rsidRDefault="007D230B" w:rsidP="002B7C6D">
      <w:pPr>
        <w:spacing w:after="0" w:line="240" w:lineRule="auto"/>
        <w:ind w:left="284" w:right="282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30B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EA1751" w:rsidRPr="00EA175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7D230B">
        <w:rPr>
          <w:rFonts w:ascii="Times New Roman" w:eastAsia="Times New Roman" w:hAnsi="Times New Roman" w:cs="Times New Roman"/>
          <w:sz w:val="24"/>
          <w:szCs w:val="24"/>
        </w:rPr>
        <w:t xml:space="preserve"> оказание муниципальных услуг (выполнение </w:t>
      </w:r>
      <w:r w:rsidR="00C949B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D230B">
        <w:rPr>
          <w:rFonts w:ascii="Times New Roman" w:eastAsia="Times New Roman" w:hAnsi="Times New Roman" w:cs="Times New Roman"/>
          <w:sz w:val="24"/>
          <w:szCs w:val="24"/>
        </w:rPr>
        <w:t>работ) не осуществляется.</w:t>
      </w:r>
    </w:p>
    <w:p w14:paraId="371359D9" w14:textId="77777777" w:rsidR="00F71C63" w:rsidRDefault="00F71C63" w:rsidP="00B065CA">
      <w:pPr>
        <w:pStyle w:val="3"/>
        <w:shd w:val="clear" w:color="auto" w:fill="FFFFFF"/>
        <w:ind w:left="284" w:right="282" w:firstLine="296"/>
        <w:textAlignment w:val="baseline"/>
        <w:rPr>
          <w:szCs w:val="24"/>
        </w:rPr>
      </w:pPr>
    </w:p>
    <w:p w14:paraId="0557B1C5" w14:textId="79DDD1FB" w:rsidR="003F7152" w:rsidRDefault="003F7152" w:rsidP="00B065CA">
      <w:pPr>
        <w:pStyle w:val="3"/>
        <w:shd w:val="clear" w:color="auto" w:fill="FFFFFF"/>
        <w:ind w:left="284" w:right="282" w:firstLine="296"/>
        <w:textAlignment w:val="baseline"/>
        <w:rPr>
          <w:szCs w:val="24"/>
        </w:rPr>
      </w:pPr>
      <w:r w:rsidRPr="009C0E20">
        <w:rPr>
          <w:szCs w:val="24"/>
        </w:rPr>
        <w:t>4.</w:t>
      </w:r>
      <w:r w:rsidRPr="009C0E20">
        <w:rPr>
          <w:szCs w:val="24"/>
        </w:rPr>
        <w:tab/>
        <w:t xml:space="preserve">Сведения об объектах капитального строительства и инвестиционных </w:t>
      </w:r>
      <w:r w:rsidR="005C4579">
        <w:rPr>
          <w:szCs w:val="24"/>
        </w:rPr>
        <w:t xml:space="preserve">                        </w:t>
      </w:r>
      <w:r w:rsidRPr="009C0E20">
        <w:rPr>
          <w:szCs w:val="24"/>
        </w:rPr>
        <w:t xml:space="preserve">проектах </w:t>
      </w:r>
      <w:proofErr w:type="spellStart"/>
      <w:r w:rsidRPr="009C0E20">
        <w:rPr>
          <w:szCs w:val="24"/>
        </w:rPr>
        <w:t>муниципально</w:t>
      </w:r>
      <w:proofErr w:type="spellEnd"/>
      <w:r w:rsidRPr="009C0E20">
        <w:rPr>
          <w:szCs w:val="24"/>
        </w:rPr>
        <w:t xml:space="preserve">-частного партнерства с участием муниципального района </w:t>
      </w:r>
      <w:r w:rsidR="00D84249">
        <w:rPr>
          <w:szCs w:val="24"/>
        </w:rPr>
        <w:t xml:space="preserve">            </w:t>
      </w:r>
      <w:r w:rsidR="009C0E20">
        <w:rPr>
          <w:szCs w:val="24"/>
        </w:rPr>
        <w:t>Мелеузовский</w:t>
      </w:r>
      <w:r w:rsidRPr="009C0E20">
        <w:rPr>
          <w:szCs w:val="24"/>
        </w:rPr>
        <w:t xml:space="preserve"> район Республики </w:t>
      </w:r>
      <w:proofErr w:type="gramStart"/>
      <w:r w:rsidRPr="009C0E20">
        <w:rPr>
          <w:szCs w:val="24"/>
        </w:rPr>
        <w:t xml:space="preserve">Башкортостан, </w:t>
      </w:r>
      <w:r w:rsidR="00D000E6">
        <w:rPr>
          <w:szCs w:val="24"/>
        </w:rPr>
        <w:t xml:space="preserve">  </w:t>
      </w:r>
      <w:proofErr w:type="gramEnd"/>
      <w:r w:rsidR="00D000E6">
        <w:rPr>
          <w:szCs w:val="24"/>
        </w:rPr>
        <w:t xml:space="preserve">                                                                              </w:t>
      </w:r>
      <w:r w:rsidRPr="009C0E20">
        <w:rPr>
          <w:szCs w:val="24"/>
        </w:rPr>
        <w:t>реализуемых в рамках</w:t>
      </w:r>
      <w:r w:rsidR="00D84249">
        <w:rPr>
          <w:szCs w:val="24"/>
        </w:rPr>
        <w:t xml:space="preserve"> </w:t>
      </w:r>
      <w:r w:rsidRPr="009C0E20">
        <w:rPr>
          <w:szCs w:val="24"/>
        </w:rPr>
        <w:t>муниципальной программы</w:t>
      </w:r>
    </w:p>
    <w:p w14:paraId="11358F76" w14:textId="77777777" w:rsidR="00F71C63" w:rsidRDefault="00F71C63" w:rsidP="002B7C6D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73A9B214" w14:textId="2C092C7E" w:rsidR="00EA1751" w:rsidRPr="00117759" w:rsidRDefault="00EA1751" w:rsidP="002B7C6D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17759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объекты капитального строительства и инвестиционные проекты муниципального-частного партнерства с участием муниципального района Мелеузовский район Республики Башкортостан, реализуемые в рамках муниципальной </w:t>
      </w:r>
      <w:r w:rsidR="002B7C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17759">
        <w:rPr>
          <w:rFonts w:ascii="Times New Roman" w:hAnsi="Times New Roman" w:cs="Times New Roman"/>
          <w:sz w:val="24"/>
          <w:szCs w:val="24"/>
        </w:rPr>
        <w:t>программы, не предусмотрены.</w:t>
      </w:r>
    </w:p>
    <w:p w14:paraId="3E958C52" w14:textId="77777777" w:rsidR="003F7152" w:rsidRPr="009C0E20" w:rsidRDefault="003F7152" w:rsidP="00B065CA">
      <w:pPr>
        <w:pStyle w:val="formattext"/>
        <w:shd w:val="clear" w:color="auto" w:fill="FFFFFF"/>
        <w:spacing w:before="0" w:beforeAutospacing="0" w:after="0" w:afterAutospacing="0"/>
        <w:ind w:left="284" w:right="282" w:firstLine="296"/>
        <w:jc w:val="center"/>
        <w:textAlignment w:val="baseline"/>
      </w:pPr>
    </w:p>
    <w:p w14:paraId="733950B5" w14:textId="43D20AF2" w:rsidR="003602C2" w:rsidRDefault="003F7152" w:rsidP="00B065CA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right="282" w:firstLine="296"/>
        <w:jc w:val="center"/>
        <w:textAlignment w:val="baseline"/>
        <w:rPr>
          <w:b/>
        </w:rPr>
      </w:pPr>
      <w:r w:rsidRPr="003602C2">
        <w:rPr>
          <w:b/>
        </w:rPr>
        <w:t xml:space="preserve">Сведения об объектах по содержанию, ремонту, капитальному </w:t>
      </w:r>
      <w:proofErr w:type="gramStart"/>
      <w:r w:rsidRPr="003602C2">
        <w:rPr>
          <w:b/>
        </w:rPr>
        <w:t xml:space="preserve">ремонту, </w:t>
      </w:r>
      <w:r w:rsidR="003602C2">
        <w:rPr>
          <w:b/>
        </w:rPr>
        <w:t xml:space="preserve">  </w:t>
      </w:r>
      <w:proofErr w:type="gramEnd"/>
      <w:r w:rsidR="003602C2">
        <w:rPr>
          <w:b/>
        </w:rPr>
        <w:t xml:space="preserve">                              </w:t>
      </w:r>
      <w:r w:rsidRPr="003602C2">
        <w:rPr>
          <w:b/>
        </w:rPr>
        <w:t xml:space="preserve">строительству и реконструкции автомобильных дорог общего пользования местного </w:t>
      </w:r>
      <w:r w:rsidR="003602C2">
        <w:rPr>
          <w:b/>
        </w:rPr>
        <w:t xml:space="preserve">                                </w:t>
      </w:r>
      <w:r w:rsidRPr="003602C2">
        <w:rPr>
          <w:b/>
        </w:rPr>
        <w:t xml:space="preserve">значения муниципального района </w:t>
      </w:r>
      <w:r w:rsidR="003602C2" w:rsidRPr="003602C2">
        <w:rPr>
          <w:b/>
          <w:bCs/>
        </w:rPr>
        <w:t>Мелеузовский</w:t>
      </w:r>
      <w:r w:rsidRPr="003602C2">
        <w:rPr>
          <w:b/>
        </w:rPr>
        <w:t xml:space="preserve"> район Республики Башкортостан,</w:t>
      </w:r>
    </w:p>
    <w:p w14:paraId="0A34FD16" w14:textId="24C72053" w:rsidR="003F7152" w:rsidRDefault="003F7152" w:rsidP="00B065CA">
      <w:pPr>
        <w:pStyle w:val="formattext"/>
        <w:shd w:val="clear" w:color="auto" w:fill="FFFFFF"/>
        <w:spacing w:before="0" w:beforeAutospacing="0" w:after="0" w:afterAutospacing="0"/>
        <w:ind w:left="284" w:right="282" w:firstLine="296"/>
        <w:jc w:val="center"/>
        <w:textAlignment w:val="baseline"/>
        <w:rPr>
          <w:b/>
        </w:rPr>
      </w:pPr>
      <w:r w:rsidRPr="003602C2">
        <w:rPr>
          <w:b/>
        </w:rPr>
        <w:t>включая работы, связанные с управлением дорожным хозяйством</w:t>
      </w:r>
    </w:p>
    <w:p w14:paraId="062FE0C7" w14:textId="77777777" w:rsidR="00F71C63" w:rsidRPr="003602C2" w:rsidRDefault="00F71C63" w:rsidP="00B065CA">
      <w:pPr>
        <w:pStyle w:val="formattext"/>
        <w:shd w:val="clear" w:color="auto" w:fill="FFFFFF"/>
        <w:spacing w:before="0" w:beforeAutospacing="0" w:after="0" w:afterAutospacing="0"/>
        <w:ind w:left="284" w:right="282" w:firstLine="296"/>
        <w:jc w:val="center"/>
        <w:textAlignment w:val="baseline"/>
      </w:pPr>
    </w:p>
    <w:p w14:paraId="1A9778C4" w14:textId="129AEC4D" w:rsidR="00117759" w:rsidRDefault="00117759" w:rsidP="00A16369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sz w:val="28"/>
          <w:szCs w:val="28"/>
        </w:rPr>
      </w:pPr>
      <w:r w:rsidRPr="00117759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объекты по содержанию, ремонту, капитальному </w:t>
      </w:r>
      <w:r w:rsidR="002B7C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17759">
        <w:rPr>
          <w:rFonts w:ascii="Times New Roman" w:hAnsi="Times New Roman" w:cs="Times New Roman"/>
          <w:sz w:val="24"/>
          <w:szCs w:val="24"/>
        </w:rPr>
        <w:t>ремонту, строительству и реконструкции автомобильных дорог общего пользования местного значения муниципального района Мелеузовский район Республики Башкортостан, включая работы, связанные с управлением дорожным хозяйством, не предусмотрены</w:t>
      </w:r>
      <w:r>
        <w:rPr>
          <w:sz w:val="28"/>
          <w:szCs w:val="28"/>
        </w:rPr>
        <w:t>.</w:t>
      </w:r>
    </w:p>
    <w:p w14:paraId="32F00F01" w14:textId="7BB7D569" w:rsidR="003F7152" w:rsidRDefault="003F7152" w:rsidP="00B065CA">
      <w:pPr>
        <w:pStyle w:val="formattext"/>
        <w:shd w:val="clear" w:color="auto" w:fill="FFFFFF"/>
        <w:spacing w:before="0" w:beforeAutospacing="0" w:after="0" w:afterAutospacing="0"/>
        <w:ind w:left="284" w:right="282" w:firstLine="296"/>
        <w:jc w:val="both"/>
        <w:textAlignment w:val="baseline"/>
        <w:rPr>
          <w:sz w:val="28"/>
          <w:szCs w:val="28"/>
        </w:rPr>
      </w:pPr>
    </w:p>
    <w:p w14:paraId="3E7C5ADA" w14:textId="552062B8" w:rsidR="003F7152" w:rsidRDefault="003F7152" w:rsidP="00B065CA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right="282" w:firstLine="296"/>
        <w:jc w:val="center"/>
        <w:textAlignment w:val="baseline"/>
        <w:rPr>
          <w:b/>
        </w:rPr>
      </w:pPr>
      <w:r w:rsidRPr="0093075A">
        <w:rPr>
          <w:b/>
        </w:rPr>
        <w:t>Сведения об участии организаций в реализации</w:t>
      </w:r>
      <w:r w:rsidR="0093075A" w:rsidRPr="0093075A">
        <w:rPr>
          <w:b/>
        </w:rPr>
        <w:t xml:space="preserve"> </w:t>
      </w:r>
      <w:r w:rsidRPr="0093075A">
        <w:rPr>
          <w:b/>
        </w:rPr>
        <w:t>муниципальной программы</w:t>
      </w:r>
    </w:p>
    <w:p w14:paraId="56780662" w14:textId="77777777" w:rsidR="004F0C6E" w:rsidRDefault="004F0C6E" w:rsidP="00B95E66">
      <w:pPr>
        <w:pStyle w:val="formattext"/>
        <w:shd w:val="clear" w:color="auto" w:fill="FFFFFF"/>
        <w:spacing w:before="0" w:beforeAutospacing="0" w:after="0" w:afterAutospacing="0"/>
        <w:ind w:left="580" w:right="282"/>
        <w:textAlignment w:val="baseline"/>
        <w:rPr>
          <w:b/>
        </w:rPr>
      </w:pPr>
    </w:p>
    <w:p w14:paraId="03DB66C6" w14:textId="2F85DFB1" w:rsidR="00A46C56" w:rsidRDefault="004F0C6E" w:rsidP="00B95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BBF">
        <w:rPr>
          <w:rFonts w:ascii="Times New Roman" w:hAnsi="Times New Roman" w:cs="Times New Roman"/>
          <w:sz w:val="24"/>
          <w:szCs w:val="24"/>
        </w:rPr>
        <w:t xml:space="preserve">В реализации муниципальной программы принимают участие: </w:t>
      </w:r>
      <w:r w:rsidR="00B827DA" w:rsidRPr="00AE6BBF">
        <w:rPr>
          <w:rFonts w:ascii="Times New Roman" w:hAnsi="Times New Roman" w:cs="Times New Roman"/>
          <w:sz w:val="24"/>
          <w:szCs w:val="24"/>
        </w:rPr>
        <w:t xml:space="preserve">ГБУЗ РБ Мелеузовская </w:t>
      </w:r>
      <w:r w:rsidR="00AE6B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827DA" w:rsidRPr="00AE6BBF">
        <w:rPr>
          <w:rFonts w:ascii="Times New Roman" w:hAnsi="Times New Roman" w:cs="Times New Roman"/>
          <w:sz w:val="24"/>
          <w:szCs w:val="24"/>
        </w:rPr>
        <w:t xml:space="preserve">центральная районная больница, </w:t>
      </w:r>
      <w:r w:rsidR="004A6216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учреждение Республики</w:t>
      </w:r>
      <w:r w:rsidR="00E63AFC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16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>Башкортостан</w:t>
      </w:r>
      <w:r w:rsidR="00AE6BBF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16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>Южный межрайонный центр Семья</w:t>
      </w:r>
      <w:r w:rsidR="00191574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16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>(по согласованию);</w:t>
      </w:r>
      <w:r w:rsidR="00E63AFC" w:rsidRPr="00AE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0C8" w:rsidRPr="00AE6BBF">
        <w:rPr>
          <w:rFonts w:ascii="Times New Roman" w:hAnsi="Times New Roman" w:cs="Times New Roman"/>
          <w:sz w:val="24"/>
          <w:szCs w:val="24"/>
        </w:rPr>
        <w:t>филиал ГКУ Южный</w:t>
      </w:r>
      <w:r w:rsidR="00C949BA" w:rsidRPr="00AE6BBF">
        <w:rPr>
          <w:rFonts w:ascii="Times New Roman" w:hAnsi="Times New Roman" w:cs="Times New Roman"/>
          <w:sz w:val="24"/>
          <w:szCs w:val="24"/>
        </w:rPr>
        <w:t xml:space="preserve"> </w:t>
      </w:r>
      <w:r w:rsidR="00D010C8" w:rsidRPr="00AE6BBF">
        <w:rPr>
          <w:rFonts w:ascii="Times New Roman" w:hAnsi="Times New Roman" w:cs="Times New Roman"/>
          <w:sz w:val="24"/>
          <w:szCs w:val="24"/>
        </w:rPr>
        <w:t>межрайонный центр занятости населения по Мелеузовскому району (по согласованию)</w:t>
      </w:r>
      <w:r w:rsidR="00AE6BBF">
        <w:rPr>
          <w:rFonts w:ascii="Times New Roman" w:hAnsi="Times New Roman" w:cs="Times New Roman"/>
          <w:sz w:val="24"/>
          <w:szCs w:val="24"/>
        </w:rPr>
        <w:t>.</w:t>
      </w:r>
    </w:p>
    <w:p w14:paraId="3DE346E4" w14:textId="77777777" w:rsidR="00B95E66" w:rsidRDefault="00B95E66" w:rsidP="00B95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6A8E0B" w14:textId="130263BE" w:rsidR="003F7152" w:rsidRPr="00465AB0" w:rsidRDefault="003F7152" w:rsidP="00B065CA">
      <w:pPr>
        <w:shd w:val="clear" w:color="auto" w:fill="FFFFFF"/>
        <w:autoSpaceDE w:val="0"/>
        <w:autoSpaceDN w:val="0"/>
        <w:adjustRightInd w:val="0"/>
        <w:ind w:left="284" w:right="282" w:firstLine="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AB0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465AB0">
        <w:rPr>
          <w:rFonts w:ascii="Times New Roman" w:hAnsi="Times New Roman" w:cs="Times New Roman"/>
          <w:b/>
          <w:sz w:val="24"/>
          <w:szCs w:val="24"/>
        </w:rPr>
        <w:tab/>
        <w:t>Оценка эффективности реализации муниципальной программы</w:t>
      </w:r>
    </w:p>
    <w:p w14:paraId="51D74618" w14:textId="18731484" w:rsidR="000E2695" w:rsidRPr="000E2695" w:rsidRDefault="000E2695" w:rsidP="002A673E">
      <w:pPr>
        <w:pStyle w:val="ConsPlusNormal"/>
        <w:ind w:left="284" w:right="282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E2695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осуществляется</w:t>
      </w:r>
      <w:r w:rsidR="009716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5C2C">
        <w:rPr>
          <w:rFonts w:ascii="Times New Roman" w:hAnsi="Times New Roman" w:cs="Times New Roman"/>
          <w:sz w:val="24"/>
          <w:szCs w:val="24"/>
        </w:rPr>
        <w:t xml:space="preserve"> </w:t>
      </w:r>
      <w:r w:rsidRPr="000E2695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8 к Порядку разработки, реализации и </w:t>
      </w:r>
      <w:proofErr w:type="gramStart"/>
      <w:r w:rsidRPr="000E2695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513DF9">
        <w:rPr>
          <w:rFonts w:ascii="Times New Roman" w:hAnsi="Times New Roman" w:cs="Times New Roman"/>
          <w:sz w:val="24"/>
          <w:szCs w:val="24"/>
        </w:rPr>
        <w:t xml:space="preserve"> </w:t>
      </w:r>
      <w:r w:rsidRPr="000E2695">
        <w:rPr>
          <w:rFonts w:ascii="Times New Roman" w:hAnsi="Times New Roman" w:cs="Times New Roman"/>
          <w:sz w:val="24"/>
          <w:szCs w:val="24"/>
        </w:rPr>
        <w:t>эффективности</w:t>
      </w:r>
      <w:proofErr w:type="gramEnd"/>
      <w:r w:rsidRPr="000E2695">
        <w:rPr>
          <w:rFonts w:ascii="Times New Roman" w:hAnsi="Times New Roman" w:cs="Times New Roman"/>
          <w:sz w:val="24"/>
          <w:szCs w:val="24"/>
        </w:rPr>
        <w:t xml:space="preserve"> муниципальных программ муниципального района Мелеузовский район Республики Башкортостан, утвержденным постановлением главы Администрации муниципального района Мелеузовский район Республики Башкортостан от 2 ноября 2015 года № 2022 (с изменениями от 2 августа 2021 года № 1045). </w:t>
      </w:r>
    </w:p>
    <w:p w14:paraId="6BAAC480" w14:textId="51880F7C" w:rsidR="00510EF7" w:rsidRPr="00DC49A2" w:rsidRDefault="00471917" w:rsidP="00D347D6">
      <w:pPr>
        <w:spacing w:after="0" w:line="240" w:lineRule="auto"/>
        <w:ind w:left="284" w:right="282" w:firstLine="4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sectPr w:rsidR="00510EF7" w:rsidRPr="00DC49A2" w:rsidSect="008230EF">
          <w:headerReference w:type="even" r:id="rId10"/>
          <w:headerReference w:type="first" r:id="rId11"/>
          <w:pgSz w:w="11906" w:h="16838"/>
          <w:pgMar w:top="709" w:right="567" w:bottom="0" w:left="1134" w:header="709" w:footer="709" w:gutter="0"/>
          <w:pgNumType w:start="1" w:chapStyle="1"/>
          <w:cols w:space="708"/>
          <w:docGrid w:linePitch="360"/>
        </w:sectPr>
      </w:pP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Контроль за реализацией </w:t>
      </w:r>
      <w:r w:rsidR="00E21D15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программы </w:t>
      </w: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осуществляется путем проведения </w:t>
      </w:r>
      <w:r w:rsidR="005962C6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                       </w:t>
      </w: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ее мониторинга, анализа соответствующих отчетов, ежегодной оценки эффективности </w:t>
      </w:r>
      <w:r w:rsidR="005962C6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                               </w:t>
      </w: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реализации </w:t>
      </w:r>
      <w:r w:rsidR="005962C6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муниципальной п</w:t>
      </w: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рограммы, а также финансового контроля в установленном </w:t>
      </w:r>
      <w:r w:rsidR="00D05C2C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                         </w:t>
      </w:r>
      <w:r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порядке</w:t>
      </w:r>
      <w:r w:rsidR="00D05C2C" w:rsidRPr="00DC49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14:paraId="3E4D78F4" w14:textId="77777777" w:rsidR="00E94FD5" w:rsidRPr="00596876" w:rsidRDefault="00E94FD5" w:rsidP="00596876">
      <w:pPr>
        <w:spacing w:after="0" w:line="240" w:lineRule="auto"/>
        <w:ind w:left="11340"/>
        <w:rPr>
          <w:rFonts w:ascii="Times New Roman" w:hAnsi="Times New Roman" w:cs="Times New Roman"/>
        </w:rPr>
      </w:pPr>
      <w:r w:rsidRPr="00596876">
        <w:rPr>
          <w:rFonts w:ascii="Times New Roman" w:hAnsi="Times New Roman" w:cs="Times New Roman"/>
        </w:rPr>
        <w:lastRenderedPageBreak/>
        <w:t>Приложение №1</w:t>
      </w:r>
    </w:p>
    <w:p w14:paraId="3D25F418" w14:textId="77777777" w:rsidR="00E94FD5" w:rsidRPr="00596876" w:rsidRDefault="00E94FD5" w:rsidP="00596876">
      <w:pPr>
        <w:spacing w:after="0" w:line="240" w:lineRule="auto"/>
        <w:ind w:left="11340"/>
        <w:rPr>
          <w:rFonts w:ascii="Times New Roman" w:hAnsi="Times New Roman" w:cs="Times New Roman"/>
        </w:rPr>
      </w:pPr>
      <w:r w:rsidRPr="00596876">
        <w:rPr>
          <w:rFonts w:ascii="Times New Roman" w:hAnsi="Times New Roman" w:cs="Times New Roman"/>
        </w:rPr>
        <w:t>к муниципальной программе</w:t>
      </w:r>
    </w:p>
    <w:p w14:paraId="05F7D671" w14:textId="32AD90E7" w:rsidR="002E302A" w:rsidRDefault="0022306A" w:rsidP="00596876">
      <w:pPr>
        <w:spacing w:after="0" w:line="240" w:lineRule="auto"/>
        <w:ind w:left="11340"/>
        <w:rPr>
          <w:color w:val="000000"/>
          <w:sz w:val="24"/>
          <w:szCs w:val="24"/>
        </w:rPr>
      </w:pPr>
      <w:r w:rsidRPr="0074343D">
        <w:rPr>
          <w:rFonts w:ascii="Times New Roman" w:hAnsi="Times New Roman" w:cs="Times New Roman"/>
        </w:rPr>
        <w:t xml:space="preserve">«Укрепление общественного здоровья населения  </w:t>
      </w:r>
      <w:r w:rsidR="000F5F36">
        <w:rPr>
          <w:rFonts w:ascii="Times New Roman" w:hAnsi="Times New Roman" w:cs="Times New Roman"/>
        </w:rPr>
        <w:t xml:space="preserve">                                  </w:t>
      </w:r>
      <w:r w:rsidRPr="0074343D">
        <w:rPr>
          <w:rFonts w:ascii="Times New Roman" w:hAnsi="Times New Roman" w:cs="Times New Roman"/>
        </w:rPr>
        <w:t xml:space="preserve">муниципального района </w:t>
      </w:r>
      <w:r w:rsidR="000F5F36">
        <w:rPr>
          <w:rFonts w:ascii="Times New Roman" w:hAnsi="Times New Roman" w:cs="Times New Roman"/>
        </w:rPr>
        <w:t xml:space="preserve">                           </w:t>
      </w:r>
      <w:r w:rsidRPr="0074343D">
        <w:rPr>
          <w:rFonts w:ascii="Times New Roman" w:hAnsi="Times New Roman" w:cs="Times New Roman"/>
        </w:rPr>
        <w:t xml:space="preserve">Мелеузовский район </w:t>
      </w:r>
      <w:r w:rsidR="000F5F36">
        <w:rPr>
          <w:rFonts w:ascii="Times New Roman" w:hAnsi="Times New Roman" w:cs="Times New Roman"/>
        </w:rPr>
        <w:t xml:space="preserve">                             </w:t>
      </w:r>
      <w:r w:rsidRPr="0074343D">
        <w:rPr>
          <w:rFonts w:ascii="Times New Roman" w:hAnsi="Times New Roman" w:cs="Times New Roman"/>
        </w:rPr>
        <w:t xml:space="preserve">Республики </w:t>
      </w:r>
      <w:proofErr w:type="gramStart"/>
      <w:r w:rsidRPr="0074343D">
        <w:rPr>
          <w:rFonts w:ascii="Times New Roman" w:hAnsi="Times New Roman" w:cs="Times New Roman"/>
        </w:rPr>
        <w:t>Башкортостан</w:t>
      </w:r>
      <w:r w:rsidR="00012940">
        <w:rPr>
          <w:rFonts w:ascii="Times New Roman" w:hAnsi="Times New Roman" w:cs="Times New Roman"/>
        </w:rPr>
        <w:t>»</w:t>
      </w:r>
      <w:r w:rsidRPr="0074343D">
        <w:rPr>
          <w:rFonts w:ascii="Times New Roman" w:hAnsi="Times New Roman" w:cs="Times New Roman"/>
        </w:rPr>
        <w:t xml:space="preserve"> </w:t>
      </w:r>
      <w:r w:rsidR="002E302A">
        <w:rPr>
          <w:rFonts w:ascii="Times New Roman" w:hAnsi="Times New Roman" w:cs="Times New Roman"/>
        </w:rPr>
        <w:t xml:space="preserve">  </w:t>
      </w:r>
      <w:proofErr w:type="gramEnd"/>
      <w:r w:rsidR="002E302A">
        <w:rPr>
          <w:rFonts w:ascii="Times New Roman" w:hAnsi="Times New Roman" w:cs="Times New Roman"/>
        </w:rPr>
        <w:t xml:space="preserve">                     </w:t>
      </w:r>
      <w:r w:rsidRPr="0074343D">
        <w:rPr>
          <w:rFonts w:ascii="Times New Roman" w:hAnsi="Times New Roman" w:cs="Times New Roman"/>
        </w:rPr>
        <w:t>на 2025-2030 годы</w:t>
      </w:r>
      <w:r w:rsidRPr="009F458E">
        <w:rPr>
          <w:color w:val="000000"/>
          <w:sz w:val="24"/>
          <w:szCs w:val="24"/>
        </w:rPr>
        <w:t xml:space="preserve"> </w:t>
      </w:r>
    </w:p>
    <w:p w14:paraId="6BB4E996" w14:textId="1B28C41A" w:rsidR="00BA3F0C" w:rsidRDefault="00BA3F0C" w:rsidP="00596876">
      <w:pPr>
        <w:spacing w:after="0" w:line="240" w:lineRule="auto"/>
        <w:ind w:left="11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«___» </w:t>
      </w:r>
      <w:r w:rsidR="0022306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2025 г. № ____</w:t>
      </w:r>
    </w:p>
    <w:p w14:paraId="10003926" w14:textId="77777777" w:rsidR="00E94FD5" w:rsidRPr="00165190" w:rsidRDefault="00E94FD5" w:rsidP="00E94FD5">
      <w:pPr>
        <w:jc w:val="both"/>
        <w:rPr>
          <w:sz w:val="28"/>
          <w:szCs w:val="28"/>
        </w:rPr>
      </w:pPr>
    </w:p>
    <w:p w14:paraId="3D5F4542" w14:textId="247B62EE" w:rsidR="007127BF" w:rsidRDefault="00E94FD5" w:rsidP="00712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A">
        <w:rPr>
          <w:rFonts w:ascii="Times New Roman" w:hAnsi="Times New Roman" w:cs="Times New Roman"/>
          <w:b/>
          <w:sz w:val="24"/>
          <w:szCs w:val="24"/>
        </w:rPr>
        <w:t>П</w:t>
      </w:r>
      <w:r w:rsidR="00AE10DA">
        <w:rPr>
          <w:rFonts w:ascii="Times New Roman" w:hAnsi="Times New Roman" w:cs="Times New Roman"/>
          <w:b/>
          <w:sz w:val="24"/>
          <w:szCs w:val="24"/>
        </w:rPr>
        <w:t>ЕРЕЧЕНЬ ЦЕЛЕВЫХ ИНДИКАТОРОВ И ПОКАЗАТЕЛЕЙ МУНИЦИПАЛЬНОЙ ПРОГРАММЫ</w:t>
      </w:r>
      <w:r w:rsidRPr="002C3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FB099" w14:textId="0C9F5523" w:rsidR="00E94FD5" w:rsidRPr="0074343D" w:rsidRDefault="0074343D" w:rsidP="00E94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3D">
        <w:rPr>
          <w:rFonts w:ascii="Times New Roman" w:hAnsi="Times New Roman" w:cs="Times New Roman"/>
          <w:b/>
          <w:bCs/>
          <w:sz w:val="24"/>
          <w:szCs w:val="24"/>
        </w:rPr>
        <w:t>«У</w:t>
      </w:r>
      <w:r>
        <w:rPr>
          <w:rFonts w:ascii="Times New Roman" w:hAnsi="Times New Roman" w:cs="Times New Roman"/>
          <w:b/>
          <w:bCs/>
          <w:sz w:val="24"/>
          <w:szCs w:val="24"/>
        </w:rPr>
        <w:t>КР</w:t>
      </w:r>
      <w:r w:rsidR="000A1D4B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ПЛЕНИЕ ОБЩЕСТВЕННОГО ЗДОРОВЬЯ НАСЕЛЕНИЯ МУНИЦИПАЛЬНОГО РАЙОНА МЕЛЕУЗОВСКИЙ РАЙОН РЕСПУБЛИКИ БАШКОРТОСТАН</w:t>
      </w:r>
      <w:r w:rsidR="00012940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Pr="0074343D">
        <w:rPr>
          <w:rFonts w:ascii="Times New Roman" w:hAnsi="Times New Roman" w:cs="Times New Roman"/>
          <w:b/>
          <w:bCs/>
          <w:sz w:val="24"/>
          <w:szCs w:val="24"/>
        </w:rPr>
        <w:t xml:space="preserve">2025-2030 </w:t>
      </w:r>
      <w:r>
        <w:rPr>
          <w:rFonts w:ascii="Times New Roman" w:hAnsi="Times New Roman" w:cs="Times New Roman"/>
          <w:b/>
          <w:bCs/>
          <w:sz w:val="24"/>
          <w:szCs w:val="24"/>
        </w:rPr>
        <w:t>ГОДЫ</w:t>
      </w:r>
    </w:p>
    <w:tbl>
      <w:tblPr>
        <w:tblW w:w="150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1843"/>
        <w:gridCol w:w="709"/>
        <w:gridCol w:w="709"/>
        <w:gridCol w:w="709"/>
        <w:gridCol w:w="709"/>
        <w:gridCol w:w="708"/>
        <w:gridCol w:w="708"/>
        <w:gridCol w:w="2022"/>
        <w:gridCol w:w="3395"/>
      </w:tblGrid>
      <w:tr w:rsidR="00E94FD5" w:rsidRPr="007127BF" w14:paraId="5E17044A" w14:textId="77777777" w:rsidTr="0014293B">
        <w:tc>
          <w:tcPr>
            <w:tcW w:w="993" w:type="dxa"/>
            <w:vMerge w:val="restart"/>
            <w:shd w:val="clear" w:color="auto" w:fill="auto"/>
          </w:tcPr>
          <w:p w14:paraId="7676D2B1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1BFB7C61" w14:textId="77777777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целевого </w:t>
            </w:r>
          </w:p>
          <w:p w14:paraId="25AD8963" w14:textId="77777777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индикатора и показателя </w:t>
            </w:r>
          </w:p>
          <w:p w14:paraId="1E2AF473" w14:textId="77777777" w:rsidR="009C5FF1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</w:p>
          <w:p w14:paraId="7C6B27AC" w14:textId="4B8DE8DB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программы, </w:t>
            </w:r>
          </w:p>
          <w:p w14:paraId="477DCCE8" w14:textId="67DF4BC8" w:rsidR="00E94FD5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463DB1" w14:textId="77777777" w:rsidR="00793753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</w:p>
          <w:p w14:paraId="277F0727" w14:textId="74C8BEA2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14:paraId="36A1FBA6" w14:textId="41364C01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целевого </w:t>
            </w:r>
            <w:r w:rsidR="00D97113"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индикатора и </w:t>
            </w:r>
          </w:p>
          <w:p w14:paraId="4E596AB9" w14:textId="531F16C9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</w:t>
            </w:r>
            <w:r w:rsidR="00793753"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</w:t>
            </w:r>
          </w:p>
          <w:p w14:paraId="1A7651A8" w14:textId="77777777" w:rsidR="00041AEF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</w:t>
            </w:r>
          </w:p>
          <w:p w14:paraId="402ABCD1" w14:textId="57600A41" w:rsidR="00E94FD5" w:rsidRPr="0007468E" w:rsidRDefault="00E94FD5" w:rsidP="0004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4252" w:type="dxa"/>
            <w:gridSpan w:val="6"/>
            <w:shd w:val="clear" w:color="auto" w:fill="auto"/>
          </w:tcPr>
          <w:p w14:paraId="429A8447" w14:textId="7F3E7520" w:rsidR="00E94FD5" w:rsidRPr="0007468E" w:rsidRDefault="00E94FD5" w:rsidP="003B15BB">
            <w:pPr>
              <w:pStyle w:val="formattext"/>
              <w:spacing w:before="0" w:beforeAutospacing="0" w:after="0" w:afterAutospacing="0"/>
              <w:ind w:hanging="99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 xml:space="preserve">Значения целевого индикатора и показателя по годам реализации муниципальной </w:t>
            </w:r>
            <w:r w:rsidR="009C5FF1" w:rsidRPr="0007468E">
              <w:rPr>
                <w:sz w:val="20"/>
                <w:szCs w:val="20"/>
              </w:rPr>
              <w:t xml:space="preserve">                 </w:t>
            </w:r>
            <w:r w:rsidRPr="0007468E">
              <w:rPr>
                <w:sz w:val="20"/>
                <w:szCs w:val="20"/>
              </w:rPr>
              <w:t>программы</w:t>
            </w:r>
          </w:p>
        </w:tc>
        <w:tc>
          <w:tcPr>
            <w:tcW w:w="2022" w:type="dxa"/>
            <w:vMerge w:val="restart"/>
            <w:shd w:val="clear" w:color="auto" w:fill="auto"/>
          </w:tcPr>
          <w:p w14:paraId="695F3CF2" w14:textId="77777777" w:rsidR="008C3CDB" w:rsidRDefault="00E94FD5" w:rsidP="003B15BB">
            <w:pPr>
              <w:pStyle w:val="formattext"/>
              <w:spacing w:before="0" w:beforeAutospacing="0" w:after="0" w:afterAutospacing="0"/>
              <w:ind w:hanging="99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>Вектор</w:t>
            </w:r>
            <w:r w:rsidR="007A1987" w:rsidRPr="0007468E">
              <w:rPr>
                <w:sz w:val="20"/>
                <w:szCs w:val="20"/>
              </w:rPr>
              <w:t xml:space="preserve">                             </w:t>
            </w:r>
            <w:r w:rsidRPr="0007468E">
              <w:rPr>
                <w:sz w:val="20"/>
                <w:szCs w:val="20"/>
              </w:rPr>
              <w:t xml:space="preserve"> достижимости </w:t>
            </w:r>
          </w:p>
          <w:p w14:paraId="3CD17647" w14:textId="1CA694B3" w:rsidR="00E94FD5" w:rsidRPr="0007468E" w:rsidRDefault="00E94FD5" w:rsidP="003B15BB">
            <w:pPr>
              <w:pStyle w:val="formattext"/>
              <w:spacing w:before="0" w:beforeAutospacing="0" w:after="0" w:afterAutospacing="0"/>
              <w:ind w:hanging="99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 xml:space="preserve">планового значения целевого индикатора и показателя </w:t>
            </w:r>
            <w:r w:rsidR="00596876" w:rsidRPr="0007468E">
              <w:rPr>
                <w:sz w:val="20"/>
                <w:szCs w:val="20"/>
              </w:rPr>
              <w:t xml:space="preserve">    </w:t>
            </w:r>
            <w:r w:rsidR="00501F54" w:rsidRPr="0007468E">
              <w:rPr>
                <w:sz w:val="20"/>
                <w:szCs w:val="20"/>
              </w:rPr>
              <w:t xml:space="preserve">                  </w:t>
            </w:r>
            <w:proofErr w:type="gramStart"/>
            <w:r w:rsidR="00501F54" w:rsidRPr="0007468E">
              <w:rPr>
                <w:sz w:val="20"/>
                <w:szCs w:val="20"/>
              </w:rPr>
              <w:t xml:space="preserve">   </w:t>
            </w:r>
            <w:r w:rsidRPr="0007468E">
              <w:rPr>
                <w:sz w:val="20"/>
                <w:szCs w:val="20"/>
              </w:rPr>
              <w:t>(</w:t>
            </w:r>
            <w:proofErr w:type="gramEnd"/>
            <w:r w:rsidRPr="0007468E">
              <w:rPr>
                <w:sz w:val="20"/>
                <w:szCs w:val="20"/>
              </w:rPr>
              <w:t>положительный/</w:t>
            </w:r>
            <w:r w:rsidR="00501F54" w:rsidRPr="0007468E">
              <w:rPr>
                <w:sz w:val="20"/>
                <w:szCs w:val="20"/>
              </w:rPr>
              <w:t xml:space="preserve">                   </w:t>
            </w:r>
            <w:r w:rsidRPr="0007468E">
              <w:rPr>
                <w:sz w:val="20"/>
                <w:szCs w:val="20"/>
              </w:rPr>
              <w:t>отрицательный)</w:t>
            </w:r>
          </w:p>
        </w:tc>
        <w:tc>
          <w:tcPr>
            <w:tcW w:w="3395" w:type="dxa"/>
            <w:vMerge w:val="restart"/>
            <w:shd w:val="clear" w:color="auto" w:fill="auto"/>
          </w:tcPr>
          <w:p w14:paraId="392495A7" w14:textId="77777777" w:rsidR="009C5FF1" w:rsidRPr="0007468E" w:rsidRDefault="00E94FD5" w:rsidP="009C5F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 xml:space="preserve">Методика расчета значений </w:t>
            </w:r>
          </w:p>
          <w:p w14:paraId="2F661D5E" w14:textId="19CD9EC9" w:rsidR="007A1987" w:rsidRPr="0007468E" w:rsidRDefault="00E94FD5" w:rsidP="009C5F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 xml:space="preserve">целевого индикатора и показателя </w:t>
            </w:r>
            <w:r w:rsidR="00BA3F0C" w:rsidRPr="0007468E">
              <w:rPr>
                <w:sz w:val="20"/>
                <w:szCs w:val="20"/>
              </w:rPr>
              <w:t>муниципальной</w:t>
            </w:r>
            <w:r w:rsidR="007A1987" w:rsidRPr="0007468E">
              <w:rPr>
                <w:sz w:val="20"/>
                <w:szCs w:val="20"/>
              </w:rPr>
              <w:t xml:space="preserve"> </w:t>
            </w:r>
            <w:r w:rsidRPr="0007468E">
              <w:rPr>
                <w:sz w:val="20"/>
                <w:szCs w:val="20"/>
              </w:rPr>
              <w:t>программы,</w:t>
            </w:r>
          </w:p>
          <w:p w14:paraId="4AB35D81" w14:textId="74EFD25D" w:rsidR="00E94FD5" w:rsidRPr="0007468E" w:rsidRDefault="00501F54" w:rsidP="009C5F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7468E">
              <w:rPr>
                <w:sz w:val="20"/>
                <w:szCs w:val="20"/>
              </w:rPr>
              <w:t xml:space="preserve"> </w:t>
            </w:r>
            <w:r w:rsidR="00E94FD5" w:rsidRPr="0007468E">
              <w:rPr>
                <w:sz w:val="20"/>
                <w:szCs w:val="20"/>
              </w:rPr>
              <w:t>источник информации</w:t>
            </w:r>
          </w:p>
        </w:tc>
      </w:tr>
      <w:tr w:rsidR="00E94FD5" w:rsidRPr="007127BF" w14:paraId="233C8945" w14:textId="77777777" w:rsidTr="0014293B">
        <w:tc>
          <w:tcPr>
            <w:tcW w:w="993" w:type="dxa"/>
            <w:vMerge/>
            <w:shd w:val="clear" w:color="auto" w:fill="auto"/>
          </w:tcPr>
          <w:p w14:paraId="340C7056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5C3E6AD5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95542E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CB4AA5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69FB5EED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6B7592C5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188C8641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14:paraId="62073AA9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</w:tcPr>
          <w:p w14:paraId="4A62576F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022" w:type="dxa"/>
            <w:vMerge/>
            <w:shd w:val="clear" w:color="auto" w:fill="auto"/>
          </w:tcPr>
          <w:p w14:paraId="39C128B2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vMerge/>
            <w:shd w:val="clear" w:color="auto" w:fill="auto"/>
          </w:tcPr>
          <w:p w14:paraId="424319AB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FD5" w:rsidRPr="007127BF" w14:paraId="0CC22B5F" w14:textId="77777777" w:rsidTr="0014293B">
        <w:tc>
          <w:tcPr>
            <w:tcW w:w="993" w:type="dxa"/>
            <w:shd w:val="clear" w:color="auto" w:fill="auto"/>
          </w:tcPr>
          <w:p w14:paraId="646ACEDE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shd w:val="clear" w:color="auto" w:fill="auto"/>
          </w:tcPr>
          <w:p w14:paraId="708EFA54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82666FF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44A0F7E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84119DC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489D289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65E7B6F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1B2047F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55637EA9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2" w:type="dxa"/>
            <w:shd w:val="clear" w:color="auto" w:fill="auto"/>
          </w:tcPr>
          <w:p w14:paraId="64FF036B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95" w:type="dxa"/>
            <w:shd w:val="clear" w:color="auto" w:fill="auto"/>
          </w:tcPr>
          <w:p w14:paraId="2632FA89" w14:textId="77777777" w:rsidR="00E94FD5" w:rsidRPr="0007468E" w:rsidRDefault="00E94FD5" w:rsidP="003B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94FD5" w:rsidRPr="007127BF" w14:paraId="658BBE62" w14:textId="77777777" w:rsidTr="00B530F4">
        <w:trPr>
          <w:trHeight w:val="819"/>
        </w:trPr>
        <w:tc>
          <w:tcPr>
            <w:tcW w:w="15085" w:type="dxa"/>
            <w:gridSpan w:val="11"/>
            <w:vAlign w:val="center"/>
          </w:tcPr>
          <w:p w14:paraId="3A7773B2" w14:textId="77777777" w:rsidR="009C5FF1" w:rsidRPr="0007468E" w:rsidRDefault="009C5FF1" w:rsidP="00F16C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BD1649" w14:textId="4E29F3B6" w:rsidR="000A1D4B" w:rsidRPr="0007468E" w:rsidRDefault="00D16A4D" w:rsidP="000A1D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Муниципальнная</w:t>
            </w:r>
            <w:proofErr w:type="spellEnd"/>
            <w:r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</w:t>
            </w:r>
            <w:r w:rsidR="000A1D4B"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«Укрепление общественного здоровья </w:t>
            </w:r>
            <w:proofErr w:type="gramStart"/>
            <w:r w:rsidR="000A1D4B"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населения  муниципального</w:t>
            </w:r>
            <w:proofErr w:type="gramEnd"/>
            <w:r w:rsidR="000A1D4B"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Мелеузовский район</w:t>
            </w:r>
          </w:p>
          <w:p w14:paraId="2E1B194C" w14:textId="581D129E" w:rsidR="00D16A4D" w:rsidRPr="0007468E" w:rsidRDefault="000A1D4B" w:rsidP="000A1D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Башкортостан</w:t>
            </w:r>
            <w:r w:rsidR="00012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07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2025-2030 годы</w:t>
            </w:r>
          </w:p>
          <w:p w14:paraId="10068793" w14:textId="0D2A62C0" w:rsidR="00E94FD5" w:rsidRPr="0007468E" w:rsidRDefault="00E94FD5" w:rsidP="00F16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B0F" w:rsidRPr="007127BF" w14:paraId="374AD6F7" w14:textId="77777777" w:rsidTr="003B15BB">
        <w:tc>
          <w:tcPr>
            <w:tcW w:w="993" w:type="dxa"/>
            <w:shd w:val="clear" w:color="auto" w:fill="auto"/>
          </w:tcPr>
          <w:p w14:paraId="3D13A758" w14:textId="7373D93C" w:rsidR="007A6B0F" w:rsidRPr="0007468E" w:rsidRDefault="0085234F" w:rsidP="00A14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92" w:type="dxa"/>
            <w:gridSpan w:val="10"/>
            <w:shd w:val="clear" w:color="auto" w:fill="auto"/>
          </w:tcPr>
          <w:p w14:paraId="7BEC677B" w14:textId="71C51E4F" w:rsidR="007A6B0F" w:rsidRPr="00BA00C6" w:rsidRDefault="007A6B0F" w:rsidP="00A14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1: </w:t>
            </w:r>
            <w:r w:rsidR="003D5C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BA00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охранение и укрепление здоровья населения, качества их жизни</w:t>
            </w:r>
            <w:r w:rsidR="003D5C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C142C" w:rsidRPr="007127BF" w14:paraId="4B0EF45F" w14:textId="77777777" w:rsidTr="003B15BB">
        <w:tc>
          <w:tcPr>
            <w:tcW w:w="993" w:type="dxa"/>
            <w:shd w:val="clear" w:color="auto" w:fill="auto"/>
          </w:tcPr>
          <w:p w14:paraId="39907ACC" w14:textId="334D25CF" w:rsidR="002C142C" w:rsidRPr="0007468E" w:rsidRDefault="002C142C" w:rsidP="00A14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CE59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2" w:type="dxa"/>
            <w:gridSpan w:val="10"/>
            <w:shd w:val="clear" w:color="auto" w:fill="auto"/>
          </w:tcPr>
          <w:p w14:paraId="5F11DB17" w14:textId="3228C2EF" w:rsidR="002C142C" w:rsidRPr="00AD176E" w:rsidRDefault="002C142C" w:rsidP="00A1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proofErr w:type="gramStart"/>
            <w:r w:rsidRPr="00AD1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3D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AD1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еализовать</w:t>
            </w:r>
            <w:proofErr w:type="gramEnd"/>
            <w:r w:rsidRPr="00AD1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мероприятия для привлечения населения к прохождению диспансеризации и профилактических медицинских осмотров</w:t>
            </w:r>
            <w:r w:rsidR="003D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C7BF9" w:rsidRPr="007127BF" w14:paraId="49C3A965" w14:textId="77777777" w:rsidTr="0014293B">
        <w:tc>
          <w:tcPr>
            <w:tcW w:w="993" w:type="dxa"/>
            <w:shd w:val="clear" w:color="auto" w:fill="auto"/>
          </w:tcPr>
          <w:p w14:paraId="2E2648C3" w14:textId="31B04ACB" w:rsidR="00AC7BF9" w:rsidRPr="0007468E" w:rsidRDefault="00183DCA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 w:rsidR="00CE59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14:paraId="4E1E438D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Доля населения, </w:t>
            </w:r>
          </w:p>
          <w:p w14:paraId="2B8145E2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охваченного </w:t>
            </w:r>
          </w:p>
          <w:p w14:paraId="7BB2AF04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профилактическими </w:t>
            </w:r>
          </w:p>
          <w:p w14:paraId="0DE0CB14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мероприятиями, </w:t>
            </w:r>
          </w:p>
          <w:p w14:paraId="12F54B3A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направленными </w:t>
            </w:r>
          </w:p>
          <w:p w14:paraId="0FE995B2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на снижение </w:t>
            </w:r>
          </w:p>
          <w:p w14:paraId="6FDE5307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распространенности </w:t>
            </w:r>
          </w:p>
          <w:p w14:paraId="69CB24C0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хронических </w:t>
            </w:r>
          </w:p>
          <w:p w14:paraId="115EE672" w14:textId="77777777" w:rsidR="00AC75F9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неинфекционных </w:t>
            </w:r>
          </w:p>
          <w:p w14:paraId="0DC21FB5" w14:textId="314DD130" w:rsidR="00AC7BF9" w:rsidRPr="00AD176E" w:rsidRDefault="00AD176E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и инфекционных заболеваний, от общей численности </w:t>
            </w:r>
            <w:r w:rsidRPr="00AD17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lastRenderedPageBreak/>
              <w:t>населения муниципального района</w:t>
            </w:r>
            <w:r w:rsidRPr="00CD1B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6B472570" w14:textId="638ABE53" w:rsidR="00AC7BF9" w:rsidRPr="00CD1B43" w:rsidRDefault="00CD1B43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shd w:val="clear" w:color="auto" w:fill="auto"/>
          </w:tcPr>
          <w:p w14:paraId="23742CDB" w14:textId="385E0AC7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3AE98814" w14:textId="0AD036D5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C163BC9" w14:textId="70D4483E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6C0063A9" w14:textId="1AE45B93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08" w:type="dxa"/>
          </w:tcPr>
          <w:p w14:paraId="65FC3BD6" w14:textId="4599E35B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14:paraId="18905AE2" w14:textId="3BB3E271" w:rsidR="00AC7BF9" w:rsidRPr="00CD1B4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022" w:type="dxa"/>
            <w:shd w:val="clear" w:color="auto" w:fill="auto"/>
          </w:tcPr>
          <w:p w14:paraId="74FB5748" w14:textId="49692DE5" w:rsidR="00AC7BF9" w:rsidRDefault="008D241D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3395" w:type="dxa"/>
            <w:shd w:val="clear" w:color="auto" w:fill="auto"/>
          </w:tcPr>
          <w:p w14:paraId="2A5FEED0" w14:textId="10AED708" w:rsidR="00CD1B43" w:rsidRPr="00705B43" w:rsidRDefault="00CD1B43" w:rsidP="00CD1B43">
            <w:pPr>
              <w:pStyle w:val="indent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05B43">
              <w:rPr>
                <w:sz w:val="20"/>
                <w:szCs w:val="20"/>
              </w:rPr>
              <w:t>Д</w:t>
            </w:r>
            <w:r w:rsidR="006C35C5">
              <w:rPr>
                <w:sz w:val="20"/>
                <w:szCs w:val="20"/>
              </w:rPr>
              <w:t>н</w:t>
            </w:r>
            <w:proofErr w:type="spellEnd"/>
            <w:r w:rsidRPr="00705B43">
              <w:rPr>
                <w:sz w:val="20"/>
                <w:szCs w:val="20"/>
              </w:rPr>
              <w:t xml:space="preserve"> = </w:t>
            </w:r>
            <w:proofErr w:type="spellStart"/>
            <w:r w:rsidRPr="00705B43">
              <w:rPr>
                <w:sz w:val="20"/>
                <w:szCs w:val="20"/>
              </w:rPr>
              <w:t>Ч</w:t>
            </w:r>
            <w:r w:rsidR="006C35C5">
              <w:rPr>
                <w:sz w:val="20"/>
                <w:szCs w:val="20"/>
              </w:rPr>
              <w:t>о</w:t>
            </w:r>
            <w:proofErr w:type="spellEnd"/>
            <w:r w:rsidRPr="00705B43">
              <w:rPr>
                <w:sz w:val="20"/>
                <w:szCs w:val="20"/>
              </w:rPr>
              <w:t>/</w:t>
            </w:r>
            <w:proofErr w:type="spellStart"/>
            <w:r w:rsidRPr="00705B43">
              <w:rPr>
                <w:sz w:val="20"/>
                <w:szCs w:val="20"/>
              </w:rPr>
              <w:t>Чн</w:t>
            </w:r>
            <w:proofErr w:type="spellEnd"/>
            <w:r w:rsidRPr="00705B43">
              <w:rPr>
                <w:sz w:val="20"/>
                <w:szCs w:val="20"/>
              </w:rPr>
              <w:t xml:space="preserve"> х </w:t>
            </w:r>
            <w:r w:rsidRPr="0007468E">
              <w:rPr>
                <w:color w:val="000000"/>
                <w:sz w:val="20"/>
                <w:szCs w:val="20"/>
              </w:rPr>
              <w:t>100</w:t>
            </w:r>
            <w:r w:rsidRPr="00705B43">
              <w:rPr>
                <w:sz w:val="20"/>
                <w:szCs w:val="20"/>
              </w:rPr>
              <w:t>,</w:t>
            </w:r>
          </w:p>
          <w:p w14:paraId="3D59600E" w14:textId="77777777" w:rsidR="00CD1B43" w:rsidRDefault="00CD1B43" w:rsidP="00CD1B4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05B43">
              <w:rPr>
                <w:sz w:val="20"/>
                <w:szCs w:val="20"/>
              </w:rPr>
              <w:t>где:</w:t>
            </w:r>
          </w:p>
          <w:p w14:paraId="28C6BF4C" w14:textId="3A0148B3" w:rsidR="00CD1B43" w:rsidRPr="006F0AB4" w:rsidRDefault="00CD1B43" w:rsidP="00CD1B43">
            <w:pPr>
              <w:pStyle w:val="empty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proofErr w:type="spellStart"/>
            <w:r w:rsidRPr="00705B43">
              <w:rPr>
                <w:sz w:val="20"/>
                <w:szCs w:val="20"/>
              </w:rPr>
              <w:t>Ч</w:t>
            </w:r>
            <w:r w:rsidR="006C35C5">
              <w:rPr>
                <w:sz w:val="20"/>
                <w:szCs w:val="20"/>
              </w:rPr>
              <w:t>о</w:t>
            </w:r>
            <w:proofErr w:type="spellEnd"/>
            <w:r w:rsidRPr="00705B43">
              <w:rPr>
                <w:sz w:val="20"/>
                <w:szCs w:val="20"/>
              </w:rPr>
              <w:t xml:space="preserve"> - численность населения</w:t>
            </w:r>
            <w:r w:rsidR="006C35C5">
              <w:rPr>
                <w:sz w:val="20"/>
                <w:szCs w:val="20"/>
              </w:rPr>
              <w:t xml:space="preserve">, охваченного профилактическими </w:t>
            </w:r>
            <w:r w:rsidR="006C35C5" w:rsidRPr="00AD176E">
              <w:rPr>
                <w:color w:val="000000" w:themeColor="text1"/>
                <w:sz w:val="20"/>
                <w:szCs w:val="20"/>
                <w:lang w:bidi="ru-RU"/>
              </w:rPr>
              <w:t>мероприятиями, направленными на снижение распространенности хронических неинфекционных и инфекционных заболеваний</w:t>
            </w:r>
            <w:r>
              <w:rPr>
                <w:sz w:val="20"/>
                <w:szCs w:val="20"/>
              </w:rPr>
              <w:t xml:space="preserve">,                    </w:t>
            </w:r>
          </w:p>
          <w:p w14:paraId="6BA581A7" w14:textId="5E4EC607" w:rsidR="00CD1B43" w:rsidRDefault="00CD1B43" w:rsidP="00CD1B43">
            <w:pPr>
              <w:pStyle w:val="3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705B43">
              <w:rPr>
                <w:sz w:val="20"/>
                <w:szCs w:val="20"/>
              </w:rPr>
              <w:t>Чн</w:t>
            </w:r>
            <w:proofErr w:type="spellEnd"/>
            <w:r w:rsidRPr="00705B43">
              <w:rPr>
                <w:sz w:val="20"/>
                <w:szCs w:val="20"/>
              </w:rPr>
              <w:t xml:space="preserve"> - численность населения </w:t>
            </w:r>
            <w:r>
              <w:rPr>
                <w:sz w:val="20"/>
                <w:szCs w:val="20"/>
              </w:rPr>
              <w:t xml:space="preserve">муниципального района Мелеузовский район </w:t>
            </w:r>
            <w:proofErr w:type="gramStart"/>
            <w:r>
              <w:rPr>
                <w:sz w:val="20"/>
                <w:szCs w:val="20"/>
              </w:rPr>
              <w:t>Республики  Башкортостан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</w:t>
            </w:r>
          </w:p>
          <w:p w14:paraId="476BC29A" w14:textId="77777777" w:rsidR="00CD1B43" w:rsidRDefault="00CD1B43" w:rsidP="00CD1B43">
            <w:pPr>
              <w:pStyle w:val="31"/>
              <w:shd w:val="clear" w:color="auto" w:fill="auto"/>
              <w:spacing w:before="0" w:after="0" w:line="240" w:lineRule="auto"/>
              <w:rPr>
                <w:rStyle w:val="115pt"/>
                <w:rFonts w:eastAsiaTheme="minorEastAsia"/>
                <w:sz w:val="20"/>
                <w:szCs w:val="20"/>
              </w:rPr>
            </w:pPr>
            <w:r w:rsidRPr="0007468E">
              <w:rPr>
                <w:rStyle w:val="115pt"/>
                <w:rFonts w:eastAsiaTheme="minorEastAsia"/>
                <w:sz w:val="20"/>
                <w:szCs w:val="20"/>
              </w:rPr>
              <w:lastRenderedPageBreak/>
              <w:t xml:space="preserve">(по данным </w:t>
            </w:r>
            <w:proofErr w:type="spellStart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Башкортостанстата</w:t>
            </w:r>
            <w:proofErr w:type="spellEnd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)</w:t>
            </w:r>
          </w:p>
          <w:p w14:paraId="6950546C" w14:textId="49CF2234" w:rsidR="00AC7BF9" w:rsidRDefault="00AC7BF9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F9" w:rsidRPr="007127BF" w14:paraId="44E26337" w14:textId="77777777" w:rsidTr="0014293B">
        <w:tc>
          <w:tcPr>
            <w:tcW w:w="993" w:type="dxa"/>
            <w:shd w:val="clear" w:color="auto" w:fill="auto"/>
          </w:tcPr>
          <w:p w14:paraId="25165459" w14:textId="3ABFA8E4" w:rsidR="00AC7BF9" w:rsidRPr="0007468E" w:rsidRDefault="00ED33C1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  <w:r w:rsidR="00A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14:paraId="64AE9FCA" w14:textId="41D53F85" w:rsidR="00AC7BF9" w:rsidRDefault="00ED33C1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C7BF9">
              <w:rPr>
                <w:rFonts w:ascii="Times New Roman" w:hAnsi="Times New Roman" w:cs="Times New Roman"/>
                <w:sz w:val="20"/>
                <w:szCs w:val="20"/>
              </w:rPr>
              <w:t>ладенческ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AC7BF9">
              <w:rPr>
                <w:rFonts w:ascii="Times New Roman" w:hAnsi="Times New Roman" w:cs="Times New Roman"/>
                <w:sz w:val="20"/>
                <w:szCs w:val="20"/>
              </w:rPr>
              <w:t xml:space="preserve"> смертност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C7B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7BF9" w:rsidRPr="00D1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промилле </w:t>
            </w:r>
            <w:r w:rsidR="004208A7" w:rsidRPr="00D1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 процента</w:t>
            </w:r>
          </w:p>
        </w:tc>
        <w:tc>
          <w:tcPr>
            <w:tcW w:w="1843" w:type="dxa"/>
            <w:shd w:val="clear" w:color="auto" w:fill="auto"/>
          </w:tcPr>
          <w:p w14:paraId="1A34F0D6" w14:textId="42898488" w:rsidR="00AC7BF9" w:rsidRPr="008768C3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7C07FD28" w14:textId="0A495CF6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auto"/>
          </w:tcPr>
          <w:p w14:paraId="5987E94E" w14:textId="1A1F5484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4E0E4641" w14:textId="59AAA8AD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14:paraId="14A9FB31" w14:textId="2B8D2A38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08" w:type="dxa"/>
          </w:tcPr>
          <w:p w14:paraId="58163687" w14:textId="634B07BC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08" w:type="dxa"/>
          </w:tcPr>
          <w:p w14:paraId="6736CDEE" w14:textId="1DA9422B" w:rsidR="00AC7BF9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2022" w:type="dxa"/>
            <w:shd w:val="clear" w:color="auto" w:fill="auto"/>
          </w:tcPr>
          <w:p w14:paraId="3C870B16" w14:textId="1E09454F" w:rsidR="00AC7BF9" w:rsidRPr="002427C5" w:rsidRDefault="007B7293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отрицательный</w:t>
            </w:r>
          </w:p>
        </w:tc>
        <w:tc>
          <w:tcPr>
            <w:tcW w:w="3395" w:type="dxa"/>
            <w:shd w:val="clear" w:color="auto" w:fill="auto"/>
          </w:tcPr>
          <w:p w14:paraId="1DC7E973" w14:textId="28906C33" w:rsidR="00AC7BF9" w:rsidRPr="0092721C" w:rsidRDefault="00AC7BF9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21C">
              <w:rPr>
                <w:rFonts w:ascii="Times New Roman" w:hAnsi="Times New Roman" w:cs="Times New Roman"/>
                <w:sz w:val="20"/>
                <w:szCs w:val="20"/>
              </w:rPr>
              <w:t>Число детей, умерших в течение года на 1-ом году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0110209" w14:textId="51FCA38B" w:rsidR="00AC7BF9" w:rsidRPr="0092721C" w:rsidRDefault="00A34E86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C7BF9" w:rsidRPr="0092721C">
              <w:rPr>
                <w:rFonts w:ascii="Times New Roman" w:hAnsi="Times New Roman" w:cs="Times New Roman"/>
                <w:sz w:val="20"/>
                <w:szCs w:val="20"/>
              </w:rPr>
              <w:t xml:space="preserve">исло родившихся живыми </w:t>
            </w:r>
            <w:r w:rsidR="00AC7BF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AC7BF9" w:rsidRPr="0092721C">
              <w:rPr>
                <w:rFonts w:ascii="Times New Roman" w:hAnsi="Times New Roman" w:cs="Times New Roman"/>
                <w:sz w:val="20"/>
                <w:szCs w:val="20"/>
              </w:rPr>
              <w:t>в данном календарном году х 1000</w:t>
            </w:r>
          </w:p>
          <w:p w14:paraId="23C12CDA" w14:textId="0787F581" w:rsidR="00AC7BF9" w:rsidRDefault="00AC7BF9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E86" w:rsidRPr="007127BF" w14:paraId="5C182CD0" w14:textId="77777777" w:rsidTr="003B15BB">
        <w:tc>
          <w:tcPr>
            <w:tcW w:w="993" w:type="dxa"/>
            <w:shd w:val="clear" w:color="auto" w:fill="auto"/>
          </w:tcPr>
          <w:p w14:paraId="6445A812" w14:textId="65BF071F" w:rsidR="00A34E86" w:rsidRDefault="00BA00C6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2" w:type="dxa"/>
            <w:gridSpan w:val="10"/>
            <w:shd w:val="clear" w:color="auto" w:fill="auto"/>
          </w:tcPr>
          <w:p w14:paraId="5C3AF00E" w14:textId="60CB2137" w:rsidR="00A34E86" w:rsidRPr="00617F98" w:rsidRDefault="00BA00C6" w:rsidP="00AC7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7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proofErr w:type="gramStart"/>
            <w:r w:rsidRPr="00617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C54A5" w:rsidRPr="00617F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5C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617F98" w:rsidRPr="00617F98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zh-CN" w:bidi="hi-IN"/>
              </w:rPr>
              <w:t>еализовать</w:t>
            </w:r>
            <w:proofErr w:type="gramEnd"/>
            <w:r w:rsidR="00617F98" w:rsidRPr="00617F98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zh-CN" w:bidi="hi-IN"/>
              </w:rPr>
              <w:t xml:space="preserve"> комплекс мер по профилактике хронических неинфекционных и инфекционных заболеваний</w:t>
            </w:r>
            <w:r w:rsidR="003D5C17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zh-CN" w:bidi="hi-IN"/>
              </w:rPr>
              <w:t>.</w:t>
            </w:r>
          </w:p>
        </w:tc>
      </w:tr>
      <w:tr w:rsidR="00AC7BF9" w:rsidRPr="007127BF" w14:paraId="38F23C75" w14:textId="77777777" w:rsidTr="0014293B">
        <w:tc>
          <w:tcPr>
            <w:tcW w:w="993" w:type="dxa"/>
            <w:shd w:val="clear" w:color="auto" w:fill="auto"/>
          </w:tcPr>
          <w:p w14:paraId="413C6888" w14:textId="6C81175C" w:rsidR="00AC7BF9" w:rsidRPr="0007468E" w:rsidRDefault="002E11D7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14:paraId="0DCA9AF1" w14:textId="77777777" w:rsidR="000A2AA0" w:rsidRDefault="000A2AA0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</w:t>
            </w:r>
            <w:r w:rsidR="00AC7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мертност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ь</w:t>
            </w:r>
            <w:r w:rsidR="00AC7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населения </w:t>
            </w:r>
          </w:p>
          <w:p w14:paraId="0AC25C21" w14:textId="77777777" w:rsidR="000A2AA0" w:rsidRDefault="00AC7BF9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от болезней с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емы </w:t>
            </w:r>
          </w:p>
          <w:p w14:paraId="0E4020D1" w14:textId="30A6D190" w:rsidR="000A2AA0" w:rsidRDefault="00AC7BF9" w:rsidP="00AC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кровообращения </w:t>
            </w:r>
          </w:p>
          <w:p w14:paraId="346F63EE" w14:textId="5BECDDDF" w:rsidR="00AC7BF9" w:rsidRPr="008B544E" w:rsidRDefault="00AC7BF9" w:rsidP="00AC7BF9">
            <w:pPr>
              <w:spacing w:after="0" w:line="240" w:lineRule="auto"/>
              <w:rPr>
                <w:rStyle w:val="115pt"/>
                <w:rFonts w:eastAsiaTheme="minorEastAsia"/>
                <w:color w:val="FF0000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(на 100 тысяч человек)</w:t>
            </w:r>
          </w:p>
          <w:p w14:paraId="4EBC9C0C" w14:textId="77777777" w:rsidR="00AC7BF9" w:rsidRDefault="00AC7BF9" w:rsidP="00AC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2F456" w14:textId="24F7BA8E" w:rsidR="00AC7BF9" w:rsidRPr="001E6793" w:rsidRDefault="00AC7BF9" w:rsidP="00A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BE4534B" w14:textId="5AF7603C" w:rsidR="00AC7BF9" w:rsidRPr="002427C5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365,6</w:t>
            </w:r>
          </w:p>
        </w:tc>
        <w:tc>
          <w:tcPr>
            <w:tcW w:w="709" w:type="dxa"/>
            <w:shd w:val="clear" w:color="auto" w:fill="auto"/>
          </w:tcPr>
          <w:p w14:paraId="115C4C1A" w14:textId="5F33C5DF" w:rsidR="00AC7BF9" w:rsidRPr="002427C5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360,6</w:t>
            </w:r>
          </w:p>
        </w:tc>
        <w:tc>
          <w:tcPr>
            <w:tcW w:w="709" w:type="dxa"/>
            <w:shd w:val="clear" w:color="auto" w:fill="auto"/>
          </w:tcPr>
          <w:p w14:paraId="1CE02B7C" w14:textId="603AE150" w:rsidR="00AC7BF9" w:rsidRPr="002427C5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357,0</w:t>
            </w:r>
          </w:p>
        </w:tc>
        <w:tc>
          <w:tcPr>
            <w:tcW w:w="709" w:type="dxa"/>
            <w:shd w:val="clear" w:color="auto" w:fill="auto"/>
          </w:tcPr>
          <w:p w14:paraId="5EF0E3B3" w14:textId="13E6A7C3" w:rsidR="00AC7BF9" w:rsidRPr="00792EF7" w:rsidRDefault="00341238" w:rsidP="00AC7BF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357,0</w:t>
            </w:r>
          </w:p>
        </w:tc>
        <w:tc>
          <w:tcPr>
            <w:tcW w:w="709" w:type="dxa"/>
          </w:tcPr>
          <w:p w14:paraId="5A5C37F2" w14:textId="33867E32" w:rsidR="00AC7BF9" w:rsidRPr="00792EF7" w:rsidRDefault="00341238" w:rsidP="00AC7BF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357,0</w:t>
            </w:r>
          </w:p>
        </w:tc>
        <w:tc>
          <w:tcPr>
            <w:tcW w:w="708" w:type="dxa"/>
          </w:tcPr>
          <w:p w14:paraId="1EDB2AAA" w14:textId="36625215" w:rsidR="00AC7BF9" w:rsidRPr="00792EF7" w:rsidRDefault="00341238" w:rsidP="00AC7BF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357,0</w:t>
            </w:r>
          </w:p>
        </w:tc>
        <w:tc>
          <w:tcPr>
            <w:tcW w:w="708" w:type="dxa"/>
          </w:tcPr>
          <w:p w14:paraId="590076E0" w14:textId="45710A31" w:rsidR="00AC7BF9" w:rsidRPr="00792EF7" w:rsidRDefault="00341238" w:rsidP="00AC7BF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27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357,0</w:t>
            </w:r>
          </w:p>
        </w:tc>
        <w:tc>
          <w:tcPr>
            <w:tcW w:w="2022" w:type="dxa"/>
            <w:shd w:val="clear" w:color="auto" w:fill="auto"/>
          </w:tcPr>
          <w:p w14:paraId="01DD5548" w14:textId="222A0483" w:rsidR="00AC7BF9" w:rsidRPr="002427C5" w:rsidRDefault="00AC7BF9" w:rsidP="00AC7B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отрицательный</w:t>
            </w:r>
          </w:p>
        </w:tc>
        <w:tc>
          <w:tcPr>
            <w:tcW w:w="3395" w:type="dxa"/>
            <w:shd w:val="clear" w:color="auto" w:fill="auto"/>
          </w:tcPr>
          <w:p w14:paraId="40FBE23E" w14:textId="77777777" w:rsidR="00AC7BF9" w:rsidRDefault="00AC7BF9" w:rsidP="00AC7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*100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000, </w:t>
            </w:r>
          </w:p>
          <w:p w14:paraId="1A233766" w14:textId="77777777" w:rsidR="00AC7BF9" w:rsidRPr="0007468E" w:rsidRDefault="00AC7BF9" w:rsidP="00AC7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5410F37C" w14:textId="106515AD" w:rsidR="00AC7BF9" w:rsidRPr="0007468E" w:rsidRDefault="00AC7BF9" w:rsidP="00AC7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лиц, умерших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болезней системы кровообращения,</w:t>
            </w:r>
          </w:p>
          <w:p w14:paraId="2959B510" w14:textId="77777777" w:rsidR="00AC7BF9" w:rsidRDefault="00AC7BF9" w:rsidP="00AC7BF9">
            <w:pPr>
              <w:pStyle w:val="31"/>
              <w:shd w:val="clear" w:color="auto" w:fill="auto"/>
              <w:spacing w:before="0" w:after="0" w:line="240" w:lineRule="auto"/>
              <w:rPr>
                <w:rStyle w:val="115pt"/>
                <w:rFonts w:eastAsiaTheme="minorEastAsia"/>
                <w:sz w:val="20"/>
                <w:szCs w:val="20"/>
              </w:rPr>
            </w:pPr>
            <w:r w:rsidRPr="0007468E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color w:val="000000"/>
                <w:sz w:val="20"/>
                <w:szCs w:val="20"/>
              </w:rPr>
              <w:t xml:space="preserve">- </w:t>
            </w:r>
            <w:r w:rsidRPr="0007468E">
              <w:rPr>
                <w:rStyle w:val="115pt"/>
                <w:rFonts w:eastAsiaTheme="minorEastAsia"/>
                <w:sz w:val="20"/>
                <w:szCs w:val="20"/>
              </w:rPr>
              <w:t xml:space="preserve">численность населения </w:t>
            </w:r>
            <w:r>
              <w:rPr>
                <w:sz w:val="20"/>
                <w:szCs w:val="20"/>
              </w:rPr>
              <w:t xml:space="preserve">муниципального района Мелеузовский район Республики Башкортостан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07468E">
              <w:rPr>
                <w:rStyle w:val="115pt"/>
                <w:rFonts w:eastAsiaTheme="minorEastAsia"/>
                <w:sz w:val="20"/>
                <w:szCs w:val="20"/>
              </w:rPr>
              <w:t>(</w:t>
            </w:r>
            <w:proofErr w:type="gramEnd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 xml:space="preserve">по данным </w:t>
            </w:r>
            <w:proofErr w:type="spellStart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Башкортостанстата</w:t>
            </w:r>
            <w:proofErr w:type="spellEnd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)</w:t>
            </w:r>
          </w:p>
          <w:p w14:paraId="231D5FD5" w14:textId="77777777" w:rsidR="00AC7BF9" w:rsidRDefault="00AC7BF9" w:rsidP="00AC7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895" w:rsidRPr="007127BF" w14:paraId="541BCD23" w14:textId="77777777" w:rsidTr="0014293B">
        <w:tc>
          <w:tcPr>
            <w:tcW w:w="993" w:type="dxa"/>
            <w:shd w:val="clear" w:color="auto" w:fill="auto"/>
          </w:tcPr>
          <w:p w14:paraId="5169D604" w14:textId="2F6A223A" w:rsidR="00E77895" w:rsidRPr="0007468E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14:paraId="4633A10A" w14:textId="0B4D2FC3" w:rsidR="00E77895" w:rsidRDefault="00E77895" w:rsidP="00E7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Смертность населения </w:t>
            </w:r>
          </w:p>
          <w:p w14:paraId="6D4AA21B" w14:textId="77777777" w:rsidR="00E77895" w:rsidRDefault="00E77895" w:rsidP="00E77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от новообразований</w:t>
            </w: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442D3E" w14:textId="4E2E7643" w:rsidR="00E77895" w:rsidRDefault="00E77895" w:rsidP="00E77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8E">
              <w:rPr>
                <w:rFonts w:ascii="Times New Roman" w:hAnsi="Times New Roman" w:cs="Times New Roman"/>
                <w:sz w:val="20"/>
                <w:szCs w:val="20"/>
              </w:rPr>
              <w:t>(на 100 тысяч человек)</w:t>
            </w:r>
          </w:p>
        </w:tc>
        <w:tc>
          <w:tcPr>
            <w:tcW w:w="1843" w:type="dxa"/>
            <w:shd w:val="clear" w:color="auto" w:fill="auto"/>
          </w:tcPr>
          <w:p w14:paraId="2688A2E7" w14:textId="7527C624" w:rsidR="00E77895" w:rsidRPr="00911A18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A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142,4</w:t>
            </w:r>
          </w:p>
        </w:tc>
        <w:tc>
          <w:tcPr>
            <w:tcW w:w="709" w:type="dxa"/>
            <w:shd w:val="clear" w:color="auto" w:fill="auto"/>
          </w:tcPr>
          <w:p w14:paraId="62DE49AA" w14:textId="5F174962" w:rsidR="00E77895" w:rsidRPr="00911A18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A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148,3</w:t>
            </w:r>
          </w:p>
        </w:tc>
        <w:tc>
          <w:tcPr>
            <w:tcW w:w="709" w:type="dxa"/>
            <w:shd w:val="clear" w:color="auto" w:fill="auto"/>
          </w:tcPr>
          <w:p w14:paraId="04BCDF1F" w14:textId="5D82FAA1" w:rsidR="00E77895" w:rsidRPr="00911A18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A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146,8</w:t>
            </w:r>
          </w:p>
        </w:tc>
        <w:tc>
          <w:tcPr>
            <w:tcW w:w="709" w:type="dxa"/>
            <w:shd w:val="clear" w:color="auto" w:fill="auto"/>
          </w:tcPr>
          <w:p w14:paraId="5CC84C00" w14:textId="69798577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146,8</w:t>
            </w:r>
          </w:p>
        </w:tc>
        <w:tc>
          <w:tcPr>
            <w:tcW w:w="709" w:type="dxa"/>
          </w:tcPr>
          <w:p w14:paraId="0B188E7E" w14:textId="76020B88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146,8</w:t>
            </w:r>
          </w:p>
        </w:tc>
        <w:tc>
          <w:tcPr>
            <w:tcW w:w="708" w:type="dxa"/>
          </w:tcPr>
          <w:p w14:paraId="481F403B" w14:textId="4781506D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146,8</w:t>
            </w:r>
          </w:p>
        </w:tc>
        <w:tc>
          <w:tcPr>
            <w:tcW w:w="708" w:type="dxa"/>
          </w:tcPr>
          <w:p w14:paraId="71EFE3B5" w14:textId="46F72E5A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146,8</w:t>
            </w:r>
          </w:p>
        </w:tc>
        <w:tc>
          <w:tcPr>
            <w:tcW w:w="2022" w:type="dxa"/>
            <w:shd w:val="clear" w:color="auto" w:fill="auto"/>
          </w:tcPr>
          <w:p w14:paraId="1AFF9383" w14:textId="073353FD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отрицательный</w:t>
            </w:r>
          </w:p>
        </w:tc>
        <w:tc>
          <w:tcPr>
            <w:tcW w:w="3395" w:type="dxa"/>
            <w:shd w:val="clear" w:color="auto" w:fill="auto"/>
          </w:tcPr>
          <w:p w14:paraId="27A4189B" w14:textId="77777777" w:rsidR="00E77895" w:rsidRDefault="00E77895" w:rsidP="00E7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*100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000, </w:t>
            </w:r>
          </w:p>
          <w:p w14:paraId="5D50BDD6" w14:textId="77777777" w:rsidR="00E77895" w:rsidRPr="0007468E" w:rsidRDefault="00E77895" w:rsidP="00E7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7D8F982D" w14:textId="41B5EF90" w:rsidR="00E77895" w:rsidRPr="0007468E" w:rsidRDefault="00E77895" w:rsidP="00E7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лиц, умерших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07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новообразований,</w:t>
            </w:r>
          </w:p>
          <w:p w14:paraId="08CDE399" w14:textId="77777777" w:rsidR="00E77895" w:rsidRDefault="00E77895" w:rsidP="00E77895">
            <w:pPr>
              <w:pStyle w:val="31"/>
              <w:shd w:val="clear" w:color="auto" w:fill="auto"/>
              <w:spacing w:before="0" w:after="0" w:line="240" w:lineRule="auto"/>
              <w:rPr>
                <w:rStyle w:val="115pt"/>
                <w:rFonts w:eastAsiaTheme="minorEastAsia"/>
                <w:sz w:val="20"/>
                <w:szCs w:val="20"/>
              </w:rPr>
            </w:pPr>
            <w:r w:rsidRPr="0007468E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7468E">
              <w:rPr>
                <w:color w:val="000000"/>
                <w:sz w:val="20"/>
                <w:szCs w:val="20"/>
              </w:rPr>
              <w:t xml:space="preserve">- </w:t>
            </w:r>
            <w:r w:rsidRPr="0007468E">
              <w:rPr>
                <w:rStyle w:val="115pt"/>
                <w:rFonts w:eastAsiaTheme="minorEastAsia"/>
                <w:sz w:val="20"/>
                <w:szCs w:val="20"/>
              </w:rPr>
              <w:t xml:space="preserve">численность населения </w:t>
            </w:r>
            <w:r>
              <w:rPr>
                <w:sz w:val="20"/>
                <w:szCs w:val="20"/>
              </w:rPr>
              <w:t xml:space="preserve">муниципального района Мелеузовский район Республики Башкортостан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07468E">
              <w:rPr>
                <w:rStyle w:val="115pt"/>
                <w:rFonts w:eastAsiaTheme="minorEastAsia"/>
                <w:sz w:val="20"/>
                <w:szCs w:val="20"/>
              </w:rPr>
              <w:t>(</w:t>
            </w:r>
            <w:proofErr w:type="gramEnd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 xml:space="preserve">по данным </w:t>
            </w:r>
            <w:proofErr w:type="spellStart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Башкортостанстата</w:t>
            </w:r>
            <w:proofErr w:type="spellEnd"/>
            <w:r w:rsidRPr="0007468E">
              <w:rPr>
                <w:rStyle w:val="115pt"/>
                <w:rFonts w:eastAsiaTheme="minorEastAsia"/>
                <w:sz w:val="20"/>
                <w:szCs w:val="20"/>
              </w:rPr>
              <w:t>)</w:t>
            </w:r>
          </w:p>
          <w:p w14:paraId="59CACCB3" w14:textId="77777777" w:rsidR="00E77895" w:rsidRDefault="00E77895" w:rsidP="00E77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895" w:rsidRPr="007127BF" w14:paraId="4DB30CA9" w14:textId="77777777" w:rsidTr="003B15BB">
        <w:tc>
          <w:tcPr>
            <w:tcW w:w="993" w:type="dxa"/>
            <w:shd w:val="clear" w:color="auto" w:fill="auto"/>
          </w:tcPr>
          <w:p w14:paraId="166F11A9" w14:textId="15AFE403" w:rsidR="00E77895" w:rsidRDefault="00E77895" w:rsidP="00E778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2" w:type="dxa"/>
            <w:gridSpan w:val="10"/>
            <w:shd w:val="clear" w:color="auto" w:fill="auto"/>
          </w:tcPr>
          <w:p w14:paraId="49A4ADF9" w14:textId="1D9CDBAA" w:rsidR="00E77895" w:rsidRPr="00B81DFC" w:rsidRDefault="00E77895" w:rsidP="008D2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D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proofErr w:type="gramStart"/>
            <w:r w:rsidR="00D928B5" w:rsidRPr="00B81D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D928B5" w:rsidRPr="00B81DFC">
              <w:rPr>
                <w:b/>
                <w:bCs/>
                <w:sz w:val="20"/>
                <w:szCs w:val="20"/>
              </w:rPr>
              <w:t xml:space="preserve"> </w:t>
            </w:r>
            <w:r w:rsidR="00B81DFC" w:rsidRPr="00B81DF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zh-CN" w:bidi="hi-IN"/>
              </w:rPr>
              <w:t>Обеспечить</w:t>
            </w:r>
            <w:proofErr w:type="gramEnd"/>
            <w:r w:rsidR="00B81DFC" w:rsidRPr="00B81DF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zh-CN" w:bidi="hi-IN"/>
              </w:rPr>
              <w:t xml:space="preserve"> предоставление социальных выплат и мер социальной поддержки</w:t>
            </w:r>
            <w:r w:rsidR="003D5C17" w:rsidRPr="00B81D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24FDF" w:rsidRPr="007127BF" w14:paraId="1F66BE03" w14:textId="77777777" w:rsidTr="00F50A96">
        <w:tc>
          <w:tcPr>
            <w:tcW w:w="993" w:type="dxa"/>
            <w:shd w:val="clear" w:color="auto" w:fill="auto"/>
          </w:tcPr>
          <w:p w14:paraId="40F9079C" w14:textId="17CB11DF" w:rsidR="00A24FDF" w:rsidRDefault="00A24FDF" w:rsidP="00A24F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  <w:r w:rsidR="00DB3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14:paraId="6012D7A0" w14:textId="77777777" w:rsidR="00484CF8" w:rsidRDefault="00A24FDF" w:rsidP="00A24FDF">
            <w:pPr>
              <w:pStyle w:val="41"/>
              <w:shd w:val="clear" w:color="auto" w:fill="auto"/>
              <w:tabs>
                <w:tab w:val="left" w:pos="461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A24FDF">
              <w:rPr>
                <w:sz w:val="20"/>
                <w:szCs w:val="20"/>
              </w:rPr>
              <w:t xml:space="preserve">Доля предоставленных </w:t>
            </w:r>
          </w:p>
          <w:p w14:paraId="2CA5C909" w14:textId="7A59BF75" w:rsidR="00A24FDF" w:rsidRPr="00A24FDF" w:rsidRDefault="00A24FDF" w:rsidP="00A24FDF">
            <w:pPr>
              <w:pStyle w:val="41"/>
              <w:shd w:val="clear" w:color="auto" w:fill="auto"/>
              <w:tabs>
                <w:tab w:val="left" w:pos="461"/>
              </w:tabs>
              <w:spacing w:before="0"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A24FDF">
              <w:rPr>
                <w:sz w:val="20"/>
                <w:szCs w:val="20"/>
              </w:rPr>
              <w:t>социальных выплат и мер социальной поддержки, %</w:t>
            </w:r>
          </w:p>
        </w:tc>
        <w:tc>
          <w:tcPr>
            <w:tcW w:w="1843" w:type="dxa"/>
            <w:shd w:val="clear" w:color="auto" w:fill="auto"/>
          </w:tcPr>
          <w:p w14:paraId="6F1E1E2E" w14:textId="152AFD3D" w:rsidR="00A24FDF" w:rsidRPr="002E7EDB" w:rsidRDefault="00A24FDF" w:rsidP="00A24FD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shd w:val="clear" w:color="auto" w:fill="auto"/>
          </w:tcPr>
          <w:p w14:paraId="7178C896" w14:textId="79B869D3" w:rsidR="00A24FDF" w:rsidRPr="002E7EDB" w:rsidRDefault="00A24FDF" w:rsidP="00A24FD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1B428B0" w14:textId="29B9AC77" w:rsidR="00A24FDF" w:rsidRPr="002E7EDB" w:rsidRDefault="00A24FDF" w:rsidP="00A24FD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 w:rsidRPr="00807B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789CE11" w14:textId="531A1736" w:rsidR="00A24FDF" w:rsidRPr="002E7EDB" w:rsidRDefault="00A24FDF" w:rsidP="00A24FD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 w:rsidRPr="00807B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709" w:type="dxa"/>
          </w:tcPr>
          <w:p w14:paraId="3CB32BC2" w14:textId="2AF9657C" w:rsidR="00A24FDF" w:rsidRPr="002E7EDB" w:rsidRDefault="00A24FDF" w:rsidP="00A24FD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 w:rsidRPr="00807B87">
              <w:rPr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708" w:type="dxa"/>
          </w:tcPr>
          <w:p w14:paraId="40A27330" w14:textId="3CB70AFB" w:rsidR="00A24FDF" w:rsidRPr="002E7EDB" w:rsidRDefault="00A24FDF" w:rsidP="00A24FD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 w:rsidRPr="00807B87">
              <w:rPr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708" w:type="dxa"/>
          </w:tcPr>
          <w:p w14:paraId="3329DDBE" w14:textId="552D1D38" w:rsidR="00A24FDF" w:rsidRPr="002E7EDB" w:rsidRDefault="00A24FDF" w:rsidP="00A24FD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07B87">
              <w:rPr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  <w:t>100</w:t>
            </w:r>
          </w:p>
        </w:tc>
        <w:tc>
          <w:tcPr>
            <w:tcW w:w="2022" w:type="dxa"/>
            <w:shd w:val="clear" w:color="auto" w:fill="auto"/>
          </w:tcPr>
          <w:p w14:paraId="682C8BAD" w14:textId="63E52DB0" w:rsidR="00A24FDF" w:rsidRPr="002E7EDB" w:rsidRDefault="00A24FDF" w:rsidP="00A24FD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11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11"/>
                <w:color w:val="000000" w:themeColor="text1"/>
                <w:sz w:val="20"/>
                <w:szCs w:val="20"/>
                <w:u w:val="none"/>
              </w:rPr>
              <w:t>положительный</w:t>
            </w:r>
          </w:p>
        </w:tc>
        <w:tc>
          <w:tcPr>
            <w:tcW w:w="3395" w:type="dxa"/>
            <w:shd w:val="clear" w:color="auto" w:fill="auto"/>
          </w:tcPr>
          <w:p w14:paraId="12AB7EAF" w14:textId="76D5C0E1" w:rsidR="00D76E83" w:rsidRPr="001A63E1" w:rsidRDefault="00581557" w:rsidP="00D76E83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Exact"/>
                <w:color w:val="000000" w:themeColor="text1"/>
                <w:sz w:val="20"/>
                <w:szCs w:val="20"/>
              </w:rPr>
            </w:pPr>
            <w:r w:rsidRPr="001A63E1">
              <w:rPr>
                <w:rStyle w:val="Exact"/>
                <w:color w:val="000000" w:themeColor="text1"/>
                <w:sz w:val="20"/>
                <w:szCs w:val="20"/>
              </w:rPr>
              <w:t xml:space="preserve">Д </w:t>
            </w:r>
            <w:r w:rsidRPr="001A63E1">
              <w:rPr>
                <w:color w:val="000000" w:themeColor="text1"/>
                <w:sz w:val="20"/>
                <w:szCs w:val="20"/>
              </w:rPr>
              <w:t>=</w:t>
            </w:r>
            <w:r w:rsidRPr="001A63E1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1A63E1">
              <w:rPr>
                <w:color w:val="000000" w:themeColor="text1"/>
                <w:sz w:val="20"/>
                <w:szCs w:val="20"/>
              </w:rPr>
              <w:t>Вп</w:t>
            </w:r>
            <w:proofErr w:type="spellEnd"/>
            <w:r w:rsidRPr="001A63E1">
              <w:rPr>
                <w:color w:val="000000" w:themeColor="text1"/>
                <w:sz w:val="20"/>
                <w:szCs w:val="20"/>
              </w:rPr>
              <w:t>/</w:t>
            </w:r>
            <w:r w:rsidR="001B1C6E" w:rsidRPr="001A63E1">
              <w:rPr>
                <w:color w:val="000000" w:themeColor="text1"/>
                <w:sz w:val="20"/>
                <w:szCs w:val="20"/>
              </w:rPr>
              <w:t>СВ</w:t>
            </w:r>
            <w:r w:rsidR="00D76E83" w:rsidRPr="001A63E1">
              <w:rPr>
                <w:rStyle w:val="Exact"/>
                <w:color w:val="000000" w:themeColor="text1"/>
                <w:sz w:val="20"/>
                <w:szCs w:val="20"/>
              </w:rPr>
              <w:t>,</w:t>
            </w:r>
          </w:p>
          <w:p w14:paraId="0D61CF10" w14:textId="77777777" w:rsidR="001A63E1" w:rsidRPr="001A63E1" w:rsidRDefault="001B1C6E" w:rsidP="00D76E83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Exact"/>
                <w:color w:val="000000" w:themeColor="text1"/>
                <w:sz w:val="20"/>
                <w:szCs w:val="20"/>
              </w:rPr>
            </w:pPr>
            <w:r w:rsidRPr="001A63E1">
              <w:rPr>
                <w:rStyle w:val="Exact"/>
                <w:color w:val="000000" w:themeColor="text1"/>
                <w:sz w:val="20"/>
                <w:szCs w:val="20"/>
              </w:rPr>
              <w:t xml:space="preserve">где </w:t>
            </w:r>
          </w:p>
          <w:p w14:paraId="2EBDA5B1" w14:textId="3615CCC6" w:rsidR="00191783" w:rsidRPr="001A63E1" w:rsidRDefault="001B1C6E" w:rsidP="00D76E83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color w:val="000000"/>
                <w:sz w:val="20"/>
                <w:szCs w:val="20"/>
              </w:rPr>
            </w:pPr>
            <w:r w:rsidRPr="001A63E1">
              <w:rPr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1A63E1">
              <w:rPr>
                <w:color w:val="000000"/>
                <w:sz w:val="20"/>
                <w:szCs w:val="20"/>
              </w:rPr>
              <w:t>Вп</w:t>
            </w:r>
            <w:proofErr w:type="spellEnd"/>
            <w:r w:rsidRPr="001A63E1">
              <w:rPr>
                <w:color w:val="000000"/>
                <w:sz w:val="20"/>
                <w:szCs w:val="20"/>
              </w:rPr>
              <w:t xml:space="preserve"> </w:t>
            </w:r>
            <w:r w:rsidR="00191783" w:rsidRPr="001A63E1">
              <w:rPr>
                <w:color w:val="000000"/>
                <w:sz w:val="20"/>
                <w:szCs w:val="20"/>
              </w:rPr>
              <w:t>–</w:t>
            </w:r>
            <w:r w:rsidRPr="001A63E1">
              <w:rPr>
                <w:color w:val="000000"/>
                <w:sz w:val="20"/>
                <w:szCs w:val="20"/>
              </w:rPr>
              <w:t xml:space="preserve"> пре</w:t>
            </w:r>
            <w:r w:rsidR="00191783" w:rsidRPr="001A63E1">
              <w:rPr>
                <w:color w:val="000000"/>
                <w:sz w:val="20"/>
                <w:szCs w:val="20"/>
              </w:rPr>
              <w:t>доставлен</w:t>
            </w:r>
            <w:r w:rsidR="00E552B8">
              <w:rPr>
                <w:color w:val="000000"/>
                <w:sz w:val="20"/>
                <w:szCs w:val="20"/>
              </w:rPr>
              <w:t>ы</w:t>
            </w:r>
            <w:r w:rsidR="00191783" w:rsidRPr="001A63E1">
              <w:rPr>
                <w:color w:val="000000"/>
                <w:sz w:val="20"/>
                <w:szCs w:val="20"/>
              </w:rPr>
              <w:t xml:space="preserve"> в текущем году социальные выплаты,</w:t>
            </w:r>
          </w:p>
          <w:p w14:paraId="20305062" w14:textId="77777777" w:rsidR="001A63E1" w:rsidRDefault="00191783" w:rsidP="00191783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color w:val="000000"/>
                <w:sz w:val="20"/>
                <w:szCs w:val="20"/>
              </w:rPr>
            </w:pPr>
            <w:r w:rsidRPr="001A63E1">
              <w:rPr>
                <w:color w:val="000000"/>
                <w:sz w:val="20"/>
                <w:szCs w:val="20"/>
              </w:rPr>
              <w:t xml:space="preserve">СВ – объем социальных выплат и мер социальной поддержки, </w:t>
            </w:r>
          </w:p>
          <w:p w14:paraId="0FF75AE5" w14:textId="658E53C3" w:rsidR="00A24FDF" w:rsidRPr="000C2DB9" w:rsidRDefault="00191783" w:rsidP="00191783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115pt"/>
                <w:sz w:val="20"/>
                <w:szCs w:val="20"/>
              </w:rPr>
            </w:pPr>
            <w:r w:rsidRPr="001A63E1">
              <w:rPr>
                <w:color w:val="000000"/>
                <w:sz w:val="20"/>
                <w:szCs w:val="20"/>
              </w:rPr>
              <w:t>запланированных на текущий год</w:t>
            </w:r>
          </w:p>
        </w:tc>
      </w:tr>
    </w:tbl>
    <w:p w14:paraId="76CCB463" w14:textId="77777777" w:rsidR="00E94FD5" w:rsidRPr="007127BF" w:rsidRDefault="00E94FD5" w:rsidP="00E94FD5">
      <w:pPr>
        <w:jc w:val="center"/>
        <w:rPr>
          <w:rFonts w:ascii="Times New Roman" w:hAnsi="Times New Roman" w:cs="Times New Roman"/>
          <w:b/>
        </w:rPr>
      </w:pPr>
    </w:p>
    <w:p w14:paraId="3809EEC4" w14:textId="77777777" w:rsidR="003D5C17" w:rsidRDefault="003D5C17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21212FEA" w14:textId="77777777" w:rsidR="003D5C17" w:rsidRDefault="003D5C17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2BAAC429" w14:textId="3DEB3970" w:rsidR="003D5C17" w:rsidRDefault="003D5C17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04075090" w14:textId="77777777" w:rsidR="001A63E1" w:rsidRDefault="001A63E1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76E27290" w14:textId="77777777" w:rsidR="00D90A80" w:rsidRDefault="00D90A80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2DE2B103" w14:textId="77777777" w:rsidR="00D90A80" w:rsidRDefault="00D90A80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5A19BB17" w14:textId="77777777" w:rsidR="00D90A80" w:rsidRDefault="00D90A80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21F1947A" w14:textId="6CAD9428" w:rsidR="002E302A" w:rsidRPr="00596876" w:rsidRDefault="002E302A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  <w:r w:rsidRPr="00596876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14:paraId="4BD9BF1F" w14:textId="77777777" w:rsidR="002E302A" w:rsidRPr="00596876" w:rsidRDefault="002E302A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  <w:r w:rsidRPr="00596876">
        <w:rPr>
          <w:rFonts w:ascii="Times New Roman" w:hAnsi="Times New Roman" w:cs="Times New Roman"/>
        </w:rPr>
        <w:t>к муниципальной программе</w:t>
      </w:r>
    </w:p>
    <w:p w14:paraId="7B85E7F1" w14:textId="2AA09275" w:rsidR="002E302A" w:rsidRDefault="002E302A" w:rsidP="002E302A">
      <w:pPr>
        <w:spacing w:after="0" w:line="240" w:lineRule="auto"/>
        <w:ind w:left="11340"/>
        <w:rPr>
          <w:color w:val="000000"/>
          <w:sz w:val="24"/>
          <w:szCs w:val="24"/>
        </w:rPr>
      </w:pPr>
      <w:r w:rsidRPr="0074343D">
        <w:rPr>
          <w:rFonts w:ascii="Times New Roman" w:hAnsi="Times New Roman" w:cs="Times New Roman"/>
        </w:rPr>
        <w:t xml:space="preserve">«Укрепление общественного здоровья населения  </w:t>
      </w:r>
      <w:r w:rsidR="000F5F36">
        <w:rPr>
          <w:rFonts w:ascii="Times New Roman" w:hAnsi="Times New Roman" w:cs="Times New Roman"/>
        </w:rPr>
        <w:t xml:space="preserve">                              </w:t>
      </w:r>
      <w:r w:rsidRPr="0074343D">
        <w:rPr>
          <w:rFonts w:ascii="Times New Roman" w:hAnsi="Times New Roman" w:cs="Times New Roman"/>
        </w:rPr>
        <w:t xml:space="preserve">муниципального района </w:t>
      </w:r>
      <w:r w:rsidR="000F5F36">
        <w:rPr>
          <w:rFonts w:ascii="Times New Roman" w:hAnsi="Times New Roman" w:cs="Times New Roman"/>
        </w:rPr>
        <w:t xml:space="preserve">                          </w:t>
      </w:r>
      <w:r w:rsidRPr="0074343D">
        <w:rPr>
          <w:rFonts w:ascii="Times New Roman" w:hAnsi="Times New Roman" w:cs="Times New Roman"/>
        </w:rPr>
        <w:t xml:space="preserve">Мелеузовский район </w:t>
      </w:r>
      <w:r w:rsidR="000F5F36">
        <w:rPr>
          <w:rFonts w:ascii="Times New Roman" w:hAnsi="Times New Roman" w:cs="Times New Roman"/>
        </w:rPr>
        <w:t xml:space="preserve">                        </w:t>
      </w:r>
      <w:r w:rsidRPr="0074343D">
        <w:rPr>
          <w:rFonts w:ascii="Times New Roman" w:hAnsi="Times New Roman" w:cs="Times New Roman"/>
        </w:rPr>
        <w:t xml:space="preserve">Республики </w:t>
      </w:r>
      <w:proofErr w:type="gramStart"/>
      <w:r w:rsidRPr="0074343D">
        <w:rPr>
          <w:rFonts w:ascii="Times New Roman" w:hAnsi="Times New Roman" w:cs="Times New Roman"/>
        </w:rPr>
        <w:t>Башкортостан</w:t>
      </w:r>
      <w:r w:rsidR="00012940">
        <w:rPr>
          <w:rFonts w:ascii="Times New Roman" w:hAnsi="Times New Roman" w:cs="Times New Roman"/>
        </w:rPr>
        <w:t>»</w:t>
      </w:r>
      <w:r w:rsidRPr="00743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</w:t>
      </w:r>
      <w:r w:rsidRPr="0074343D">
        <w:rPr>
          <w:rFonts w:ascii="Times New Roman" w:hAnsi="Times New Roman" w:cs="Times New Roman"/>
        </w:rPr>
        <w:t>на 2025-2030 годы</w:t>
      </w:r>
      <w:r w:rsidRPr="009F458E">
        <w:rPr>
          <w:color w:val="000000"/>
          <w:sz w:val="24"/>
          <w:szCs w:val="24"/>
        </w:rPr>
        <w:t xml:space="preserve"> </w:t>
      </w:r>
    </w:p>
    <w:p w14:paraId="5B200707" w14:textId="77777777" w:rsidR="002E302A" w:rsidRDefault="002E302A" w:rsidP="002E302A">
      <w:pPr>
        <w:spacing w:after="0" w:line="240" w:lineRule="auto"/>
        <w:ind w:left="11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 2025 г. № ____</w:t>
      </w:r>
    </w:p>
    <w:p w14:paraId="76BA88C2" w14:textId="77777777" w:rsidR="002E302A" w:rsidRPr="00165190" w:rsidRDefault="002E302A" w:rsidP="002E302A">
      <w:pPr>
        <w:jc w:val="both"/>
        <w:rPr>
          <w:sz w:val="28"/>
          <w:szCs w:val="28"/>
        </w:rPr>
      </w:pPr>
    </w:p>
    <w:p w14:paraId="5F183245" w14:textId="77777777" w:rsidR="00E94FD5" w:rsidRPr="00754D70" w:rsidRDefault="00E94FD5" w:rsidP="00510EF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368F009" w14:textId="29DA82EC" w:rsidR="0063431C" w:rsidRPr="00754D70" w:rsidRDefault="0063431C" w:rsidP="0063431C">
      <w:pPr>
        <w:pStyle w:val="ConsPlusTitle"/>
        <w:jc w:val="center"/>
        <w:rPr>
          <w:rFonts w:ascii="Times New Roman" w:hAnsi="Times New Roman" w:cs="Times New Roman"/>
        </w:rPr>
      </w:pPr>
      <w:bookmarkStart w:id="3" w:name="_Hlk196321710"/>
      <w:r w:rsidRPr="00754D70">
        <w:rPr>
          <w:rFonts w:ascii="Times New Roman" w:hAnsi="Times New Roman" w:cs="Times New Roman"/>
        </w:rPr>
        <w:t>ПЛАН</w:t>
      </w:r>
    </w:p>
    <w:p w14:paraId="4EE0962B" w14:textId="18EDBF1F" w:rsidR="00762C49" w:rsidRPr="00762C49" w:rsidRDefault="0063431C" w:rsidP="00762C49">
      <w:pPr>
        <w:pStyle w:val="ConsPlusTitle"/>
        <w:jc w:val="center"/>
        <w:rPr>
          <w:rFonts w:ascii="Times New Roman" w:hAnsi="Times New Roman" w:cs="Times New Roman"/>
        </w:rPr>
      </w:pPr>
      <w:r w:rsidRPr="00754D70">
        <w:rPr>
          <w:rFonts w:ascii="Times New Roman" w:hAnsi="Times New Roman" w:cs="Times New Roman"/>
        </w:rPr>
        <w:t>РЕАЛИЗАЦИИ И ФИНАНСОВОЕ ОБЕСПЕЧЕНИЕ МУНИЦИПАЛЬНОЙ</w:t>
      </w:r>
      <w:r w:rsidR="00762C49">
        <w:rPr>
          <w:rFonts w:ascii="Times New Roman" w:hAnsi="Times New Roman" w:cs="Times New Roman"/>
        </w:rPr>
        <w:t xml:space="preserve"> </w:t>
      </w:r>
      <w:r w:rsidRPr="00762C49">
        <w:rPr>
          <w:rFonts w:ascii="Times New Roman" w:hAnsi="Times New Roman" w:cs="Times New Roman"/>
        </w:rPr>
        <w:t xml:space="preserve">ПРОГРАММЫ </w:t>
      </w:r>
    </w:p>
    <w:p w14:paraId="2158C39D" w14:textId="77777777" w:rsidR="00762C49" w:rsidRPr="006848F5" w:rsidRDefault="002E302A" w:rsidP="00762C49">
      <w:pPr>
        <w:pStyle w:val="ConsPlusTitle"/>
        <w:jc w:val="center"/>
        <w:rPr>
          <w:rFonts w:ascii="Times New Roman" w:hAnsi="Times New Roman" w:cs="Times New Roman"/>
        </w:rPr>
      </w:pPr>
      <w:r w:rsidRPr="006848F5">
        <w:rPr>
          <w:rFonts w:ascii="Times New Roman" w:hAnsi="Times New Roman" w:cs="Times New Roman"/>
        </w:rPr>
        <w:t xml:space="preserve">«УКРЕПЛЕНИЕ ОБЩЕСТВЕННОГО ЗДОРОВЬЯ НАСЕЛЕНИЯ МУНИЦИПАЛЬНОГО РАЙОНА </w:t>
      </w:r>
    </w:p>
    <w:p w14:paraId="5C505DFE" w14:textId="7E7AD014" w:rsidR="002E302A" w:rsidRPr="006848F5" w:rsidRDefault="002E302A" w:rsidP="00762C49">
      <w:pPr>
        <w:pStyle w:val="ConsPlusTitle"/>
        <w:jc w:val="center"/>
        <w:rPr>
          <w:rFonts w:ascii="Times New Roman" w:hAnsi="Times New Roman" w:cs="Times New Roman"/>
        </w:rPr>
      </w:pPr>
      <w:r w:rsidRPr="006848F5">
        <w:rPr>
          <w:rFonts w:ascii="Times New Roman" w:hAnsi="Times New Roman" w:cs="Times New Roman"/>
        </w:rPr>
        <w:t>МЕЛЕУЗОВСКИЙ РАЙОН РЕСПУБЛИКИ БАШКОРТОСТАН</w:t>
      </w:r>
      <w:r w:rsidR="00965E98">
        <w:rPr>
          <w:rFonts w:ascii="Times New Roman" w:hAnsi="Times New Roman" w:cs="Times New Roman"/>
        </w:rPr>
        <w:t>»</w:t>
      </w:r>
      <w:r w:rsidRPr="006848F5">
        <w:rPr>
          <w:rFonts w:ascii="Times New Roman" w:hAnsi="Times New Roman" w:cs="Times New Roman"/>
        </w:rPr>
        <w:t xml:space="preserve"> НА 2025-2030 ГОДЫ</w:t>
      </w:r>
    </w:p>
    <w:p w14:paraId="4CFCCBFF" w14:textId="1232C5C3" w:rsidR="0063431C" w:rsidRDefault="0063431C" w:rsidP="002E302A">
      <w:pPr>
        <w:pStyle w:val="ConsPlusTitle"/>
        <w:jc w:val="center"/>
        <w:rPr>
          <w:sz w:val="28"/>
          <w:szCs w:val="28"/>
        </w:rPr>
      </w:pPr>
    </w:p>
    <w:tbl>
      <w:tblPr>
        <w:tblW w:w="5207" w:type="pct"/>
        <w:tblLayout w:type="fixed"/>
        <w:tblLook w:val="04A0" w:firstRow="1" w:lastRow="0" w:firstColumn="1" w:lastColumn="0" w:noHBand="0" w:noVBand="1"/>
      </w:tblPr>
      <w:tblGrid>
        <w:gridCol w:w="504"/>
        <w:gridCol w:w="1751"/>
        <w:gridCol w:w="1255"/>
        <w:gridCol w:w="792"/>
        <w:gridCol w:w="482"/>
        <w:gridCol w:w="497"/>
        <w:gridCol w:w="785"/>
        <w:gridCol w:w="494"/>
        <w:gridCol w:w="613"/>
        <w:gridCol w:w="667"/>
        <w:gridCol w:w="664"/>
        <w:gridCol w:w="567"/>
        <w:gridCol w:w="9"/>
        <w:gridCol w:w="667"/>
        <w:gridCol w:w="688"/>
        <w:gridCol w:w="588"/>
        <w:gridCol w:w="767"/>
        <w:gridCol w:w="710"/>
        <w:gridCol w:w="710"/>
        <w:gridCol w:w="1122"/>
        <w:gridCol w:w="831"/>
      </w:tblGrid>
      <w:tr w:rsidR="00A91295" w:rsidRPr="00B96CAD" w14:paraId="7525E010" w14:textId="77777777" w:rsidTr="00FB3D9E">
        <w:trPr>
          <w:trHeight w:val="19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67D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N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5C84" w14:textId="2611D770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Наименование муниципальной программы (</w:t>
            </w:r>
            <w:proofErr w:type="gramStart"/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подпрограммы,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основного мероприятия,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мероприятия)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E2C9" w14:textId="45241A79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Ответственный </w:t>
            </w:r>
            <w:r w:rsidR="00091285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    </w:t>
            </w:r>
            <w:proofErr w:type="gramStart"/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исполнитель, </w:t>
            </w:r>
            <w:r w:rsidR="00091285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</w:t>
            </w:r>
            <w:proofErr w:type="gramEnd"/>
            <w:r w:rsidR="00091285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соисполнитель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0A6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Источник финансирования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1DE3" w14:textId="77777777" w:rsidR="00091285" w:rsidRDefault="00091285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669CD305" w14:textId="15185A9E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Коды классификации расходов бюджета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муниципального района Мелеузовский район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Республики Башкортостан</w:t>
            </w:r>
          </w:p>
        </w:tc>
        <w:tc>
          <w:tcPr>
            <w:tcW w:w="1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CAE" w14:textId="77777777" w:rsidR="00091285" w:rsidRDefault="00091285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29584441" w14:textId="0FDC7A0A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Расходы по годам реализации муниципальной программы, тыс. рублей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87F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Срок реализации мероприятия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389" w14:textId="1F74763E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Целевой индикатор и показатель муниципальной программы, для достижения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которого реализуется мероприятие (основное мероприятие), региональный проект, приоритетный проект Республики Башкортостан, ведомственный региональный проект, мероприятие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191" w14:textId="274E9556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Непосредственный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результат реализации мероприятия, единица измерения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BC0C" w14:textId="7562C14B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Значение непосредственного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результата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реализации мероприятия по годам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</w:t>
            </w: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реализации муниципальной программы</w:t>
            </w:r>
          </w:p>
        </w:tc>
      </w:tr>
      <w:tr w:rsidR="00FF53F0" w:rsidRPr="00B96CAD" w14:paraId="6B91A046" w14:textId="77777777" w:rsidTr="00861274">
        <w:trPr>
          <w:trHeight w:val="19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BF7F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460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D87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809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62DC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Вед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9DA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РзПр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5132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ЦСР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E36C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ВР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949A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БА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737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Всего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8C8" w14:textId="0F4615F4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2025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B54A" w14:textId="33657843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068" w14:textId="2035B3CA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2027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3E9A" w14:textId="570CEB0A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9EA6" w14:textId="4C33DD54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DCC" w14:textId="51D1E945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5406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2467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7F1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D98" w14:textId="77777777" w:rsidR="009B001E" w:rsidRPr="00F25810" w:rsidRDefault="009B001E" w:rsidP="003B15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F53F0" w:rsidRPr="00B96CAD" w14:paraId="0C83A12E" w14:textId="77777777" w:rsidTr="00861274">
        <w:trPr>
          <w:trHeight w:val="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863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AA7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697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B76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9A67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7C5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2F0E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E170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5C1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C33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EE7C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B90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5DA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B0F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77F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674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885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F1FE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8643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6CA5" w14:textId="77777777" w:rsidR="009B001E" w:rsidRPr="00F25810" w:rsidRDefault="009B001E" w:rsidP="003B15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21</w:t>
            </w:r>
          </w:p>
        </w:tc>
      </w:tr>
      <w:tr w:rsidR="00FF53F0" w:rsidRPr="00B96CAD" w14:paraId="5363D145" w14:textId="77777777" w:rsidTr="00861274">
        <w:trPr>
          <w:trHeight w:val="19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B6D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A7D8" w14:textId="77777777" w:rsidR="00755846" w:rsidRDefault="009B001E" w:rsidP="007558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Муниципальная программа «Укрепление общественного             здоровья населения </w:t>
            </w:r>
          </w:p>
          <w:p w14:paraId="087EBB42" w14:textId="14FAFFA9" w:rsidR="00EC6FF1" w:rsidRDefault="009B001E" w:rsidP="007558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муниципального района </w:t>
            </w:r>
          </w:p>
          <w:p w14:paraId="766005DD" w14:textId="77777777" w:rsidR="00EC6FF1" w:rsidRDefault="009B001E" w:rsidP="007558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Мелеузовский район </w:t>
            </w:r>
          </w:p>
          <w:p w14:paraId="7AE7F157" w14:textId="2A10EEAA" w:rsidR="009B001E" w:rsidRPr="00461DE9" w:rsidRDefault="009B001E" w:rsidP="0075584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lastRenderedPageBreak/>
              <w:t xml:space="preserve">Республики </w:t>
            </w:r>
            <w:proofErr w:type="gramStart"/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Башкортостан</w:t>
            </w:r>
            <w:r w:rsidR="00965E98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»</w:t>
            </w: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</w:t>
            </w:r>
            <w:proofErr w:type="gramEnd"/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                 на 2025-2030 годы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CB0" w14:textId="1FF82C48" w:rsidR="009B001E" w:rsidRPr="00896498" w:rsidRDefault="00461DE9" w:rsidP="00D45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9649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lastRenderedPageBreak/>
              <w:t>Исполнитель</w:t>
            </w:r>
            <w:r w:rsidR="009B001E" w:rsidRPr="0089649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/</w:t>
            </w:r>
          </w:p>
          <w:p w14:paraId="2F228EF1" w14:textId="214C6A40" w:rsidR="009B001E" w:rsidRPr="00F25810" w:rsidRDefault="00896498" w:rsidP="00D45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89649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с</w:t>
            </w:r>
            <w:r w:rsidR="009B001E" w:rsidRPr="0089649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оисполнители</w:t>
            </w:r>
            <w:r w:rsidR="00461DE9" w:rsidRPr="0089649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                муниципальной                  программы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8299" w14:textId="77777777" w:rsidR="009B001E" w:rsidRPr="00F25810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19A0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422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015A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434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821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0A4" w14:textId="542F7C67" w:rsidR="009B001E" w:rsidRPr="00B92395" w:rsidRDefault="00095455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="0047215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</w:t>
            </w:r>
            <w:r w:rsidR="009B001E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C793" w14:textId="53E20CD2" w:rsidR="009B001E" w:rsidRPr="00B92395" w:rsidRDefault="00095455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="009B001E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  <w:r w:rsidR="009B001E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DA1" w14:textId="60EB1638" w:rsidR="009B001E" w:rsidRPr="00B92395" w:rsidRDefault="00A72125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16A" w14:textId="23E6D464" w:rsidR="009B001E" w:rsidRPr="00B92395" w:rsidRDefault="00A72125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66E1" w14:textId="5AA38D16" w:rsidR="009B001E" w:rsidRPr="00B92395" w:rsidRDefault="00EB00F3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="00A72125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  <w:r w:rsidR="00A72125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146" w14:textId="76607121" w:rsidR="009B001E" w:rsidRPr="00B92395" w:rsidRDefault="00EB00F3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="00A72125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  <w:r w:rsidR="00A72125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25D" w14:textId="0BED6C1B" w:rsidR="009B001E" w:rsidRPr="00B92395" w:rsidRDefault="00EB00F3" w:rsidP="00C57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="00A72125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</w:t>
            </w:r>
            <w:r w:rsidR="009711E4"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BA7" w14:textId="5D2973D6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C2E" w14:textId="527BD798" w:rsidR="009B001E" w:rsidRPr="00F25810" w:rsidRDefault="001A63E1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B05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BCE" w14:textId="77777777" w:rsidR="009B001E" w:rsidRPr="00F25810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</w:tr>
      <w:tr w:rsidR="00FF53F0" w:rsidRPr="00B96CAD" w14:paraId="67908870" w14:textId="77777777" w:rsidTr="00861274">
        <w:trPr>
          <w:trHeight w:val="19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030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7F67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3D5A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29C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586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B120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0499" w14:textId="78FCA410" w:rsidR="009B001E" w:rsidRPr="00753B69" w:rsidRDefault="009F740F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  <w:r w:rsidR="009B001E"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1AF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C0B9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2AE3" w14:textId="3C311190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A5A" w14:textId="53752A59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E7E7" w14:textId="343DED94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E26" w14:textId="39268FFE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1B6" w14:textId="0F3A4058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9157" w14:textId="03F3DE68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194" w14:textId="6CACBE81" w:rsidR="009B001E" w:rsidRPr="00753B69" w:rsidRDefault="008325AD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EC5F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0EE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2EAF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093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F53F0" w:rsidRPr="00B96CAD" w14:paraId="72595B0B" w14:textId="77777777" w:rsidTr="00861274">
        <w:trPr>
          <w:trHeight w:val="19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401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02BE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EB2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D2D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15F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42D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3F1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D56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E96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23B" w14:textId="613303D0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F772" w14:textId="3E695B8F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D8D" w14:textId="3A301F25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B98" w14:textId="7FCC4DBA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A1A" w14:textId="282E4363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FCB" w14:textId="3E715BDD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901" w14:textId="6BE92F98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E612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F7B0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CA9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799E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EB00F3" w:rsidRPr="00B96CAD" w14:paraId="26083F4D" w14:textId="77777777" w:rsidTr="00861274">
        <w:trPr>
          <w:trHeight w:val="19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9B20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FB35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FF44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9378" w14:textId="53F987D1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C2D" w14:textId="77777777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706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C10" w14:textId="622910A2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1006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0C1" w14:textId="39B4D264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EB00F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16.0.00.00000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5C4" w14:textId="47AEE192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F3F" w14:textId="224435C3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2620000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B511" w14:textId="56D14DE8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4 000,00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3D92" w14:textId="2F50F9D3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F32" w14:textId="46DC4AD6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A41A" w14:textId="2244AF6A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BB7" w14:textId="6200EFA3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F08" w14:textId="7865CDCF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AE8D" w14:textId="2616677B" w:rsidR="00EB00F3" w:rsidRPr="00212EE4" w:rsidRDefault="00EB00F3" w:rsidP="00EB0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620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EE96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2CBB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BE66" w14:textId="77777777" w:rsidR="00EB00F3" w:rsidRPr="00753B69" w:rsidRDefault="00EB00F3" w:rsidP="00EB00F3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F53F0" w:rsidRPr="00B96CAD" w14:paraId="3067C38E" w14:textId="77777777" w:rsidTr="00861274">
        <w:trPr>
          <w:trHeight w:val="19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459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26BA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707C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064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DC47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6CB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99A9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FEA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D7A" w14:textId="77777777" w:rsidR="009B001E" w:rsidRPr="00753B69" w:rsidRDefault="009B001E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760" w14:textId="366435F4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07C" w14:textId="0D32D8A2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13D" w14:textId="0557F78D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C74" w14:textId="6786A102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B64" w14:textId="33465380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F96" w14:textId="4D0FA075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278" w14:textId="602B91A0" w:rsidR="009B001E" w:rsidRPr="00753B69" w:rsidRDefault="00C35AE2" w:rsidP="00C572AE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92E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D68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48D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D4BA" w14:textId="77777777" w:rsidR="009B001E" w:rsidRPr="00753B69" w:rsidRDefault="009B001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BE2E00" w:rsidRPr="00B96CAD" w14:paraId="7BFF7D98" w14:textId="77777777" w:rsidTr="00BE2E00">
        <w:trPr>
          <w:trHeight w:val="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DB0" w14:textId="139AF23D" w:rsidR="00BE2E00" w:rsidRPr="00753B69" w:rsidRDefault="005940F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</w:t>
            </w:r>
          </w:p>
        </w:tc>
        <w:tc>
          <w:tcPr>
            <w:tcW w:w="483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1446" w14:textId="39CA8EA0" w:rsidR="00BE2E00" w:rsidRPr="00753B69" w:rsidRDefault="00430031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Цель </w:t>
            </w:r>
            <w:r w:rsidR="002C142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="008523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охранение и укрепление здоровья населения, качества их жизни</w:t>
            </w:r>
            <w:r w:rsidR="00DB33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D06B6" w:rsidRPr="00B96CAD" w14:paraId="1501D5E0" w14:textId="77777777" w:rsidTr="000D06B6">
        <w:trPr>
          <w:trHeight w:val="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84FB" w14:textId="64795620" w:rsidR="000D06B6" w:rsidRPr="00753B69" w:rsidRDefault="005940FE" w:rsidP="00C572AE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1.1</w:t>
            </w:r>
            <w:r w:rsidR="00DB330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</w:p>
        </w:tc>
        <w:tc>
          <w:tcPr>
            <w:tcW w:w="483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B75" w14:textId="2ACE5CB4" w:rsidR="000D06B6" w:rsidRPr="00753B69" w:rsidRDefault="00430031" w:rsidP="0043003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461DE9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Задача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 </w:t>
            </w:r>
            <w:r w:rsidR="00DB3306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1</w:t>
            </w:r>
            <w:proofErr w:type="gramStart"/>
            <w:r w:rsidRPr="00461DE9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:</w:t>
            </w:r>
            <w:r w:rsidR="007C6EA7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 </w:t>
            </w:r>
            <w:r w:rsidR="006443E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Р</w:t>
            </w:r>
            <w:r w:rsidR="006443E2" w:rsidRPr="006443E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еализовать</w:t>
            </w:r>
            <w:proofErr w:type="gramEnd"/>
            <w:r w:rsidR="006443E2" w:rsidRPr="006443E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 мероприятия для привлечения населения к прохождению диспансеризации и профилактических медицинских осмотров</w:t>
            </w:r>
            <w:r w:rsidR="00DB3306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.</w:t>
            </w:r>
          </w:p>
        </w:tc>
      </w:tr>
      <w:tr w:rsidR="008744AF" w:rsidRPr="00B96CAD" w14:paraId="0AF7DE5A" w14:textId="77777777" w:rsidTr="00861274">
        <w:trPr>
          <w:trHeight w:val="19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28F8" w14:textId="3A4EC42C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 w:rsidR="007C6EA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.1.1</w:t>
            </w:r>
            <w:r w:rsidR="00F60D9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</w:p>
          <w:p w14:paraId="6B6437AF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4677" w14:textId="77777777" w:rsidR="004C56A5" w:rsidRPr="00E71C50" w:rsidRDefault="008744AF" w:rsidP="009C4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Основное мероприятие</w:t>
            </w:r>
            <w:r w:rsidR="009E0864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="009E0864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1</w:t>
            </w: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: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       </w:t>
            </w:r>
            <w:r w:rsidR="00335291"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>со</w:t>
            </w:r>
            <w:r w:rsidR="00497FF8"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здание и обеспечение </w:t>
            </w:r>
          </w:p>
          <w:p w14:paraId="4EA6E698" w14:textId="77777777" w:rsidR="00E71C50" w:rsidRDefault="00497FF8" w:rsidP="001264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функционирования </w:t>
            </w:r>
          </w:p>
          <w:p w14:paraId="575CBA7A" w14:textId="77777777" w:rsidR="00E71C50" w:rsidRDefault="00497FF8" w:rsidP="001264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>информационно-</w:t>
            </w:r>
          </w:p>
          <w:p w14:paraId="69D8C02F" w14:textId="77777777" w:rsidR="00E71C50" w:rsidRDefault="00497FF8" w:rsidP="001264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пропагандистской системы </w:t>
            </w:r>
          </w:p>
          <w:p w14:paraId="7AC0F46A" w14:textId="1B6AC372" w:rsidR="00126468" w:rsidRPr="00E71C50" w:rsidRDefault="004C56A5" w:rsidP="001264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с населением по формированию </w:t>
            </w:r>
            <w:r w:rsidR="00126468"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ответственного отношения </w:t>
            </w:r>
          </w:p>
          <w:p w14:paraId="7EB92FE7" w14:textId="5113AC2C" w:rsidR="008744AF" w:rsidRPr="00753B69" w:rsidRDefault="00126468" w:rsidP="00126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E71C5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>к здоровью</w:t>
            </w:r>
            <w:r w:rsidR="006423F1" w:rsidRPr="00E71C50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381B7" w14:textId="77777777" w:rsidR="008744AF" w:rsidRPr="001F4224" w:rsidRDefault="008744AF" w:rsidP="000123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Соисполнители                 муниципальной </w:t>
            </w:r>
          </w:p>
          <w:p w14:paraId="216FB086" w14:textId="36B41FE0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программы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C50B" w14:textId="6E7BE5B0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11F5" w14:textId="652B0A16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D17A" w14:textId="3F2EDA57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F742" w14:textId="037B081C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72D2" w14:textId="21F2DF1C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C5F1" w14:textId="7D65ECD7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9EB8" w14:textId="4A3BF2BC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F77" w14:textId="78DBEF3C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BACF" w14:textId="2875C1F1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1FA" w14:textId="489DF8D1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984C" w14:textId="6F5F4197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8BB4" w14:textId="34642BA0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480A" w14:textId="01EA7704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84B2" w14:textId="50A9B8F2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6E1E" w14:textId="0C8347B3" w:rsidR="008744AF" w:rsidRPr="002F1DD8" w:rsidRDefault="008744AF" w:rsidP="000B1A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F1DD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 w:rsidR="000B1AD3" w:rsidRPr="002F1DD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.1.1.</w:t>
            </w:r>
          </w:p>
          <w:p w14:paraId="2362467E" w14:textId="79C07723" w:rsidR="000B1AD3" w:rsidRPr="00B80A53" w:rsidRDefault="000B1AD3" w:rsidP="000B1A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2F1DD8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1.1.2</w:t>
            </w:r>
            <w:r w:rsidRPr="00B80A5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.</w:t>
            </w:r>
          </w:p>
          <w:p w14:paraId="1CD56B12" w14:textId="674050F3" w:rsidR="000B1AD3" w:rsidRPr="00753B69" w:rsidRDefault="000B1AD3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532D" w14:textId="33991A0F" w:rsidR="008744AF" w:rsidRPr="00753B69" w:rsidRDefault="008744AF" w:rsidP="008744A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C3AF" w14:textId="1389775C" w:rsidR="008744AF" w:rsidRPr="00753B69" w:rsidRDefault="008744AF" w:rsidP="008744A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</w:tr>
      <w:tr w:rsidR="008744AF" w:rsidRPr="00B96CAD" w14:paraId="716E0DE3" w14:textId="77777777" w:rsidTr="00861274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FB76D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CD81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9FE9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8383" w14:textId="22278B26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1892" w14:textId="1AE4786C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8D08" w14:textId="49EC81E8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2646" w14:textId="11407461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3860" w14:textId="70BD7192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98C3" w14:textId="2EBAE10E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3B2B" w14:textId="5258A908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C1A7" w14:textId="2E5974AB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632" w14:textId="38DD9904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A6E5" w14:textId="28440094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8D6A" w14:textId="53D6E43D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D668" w14:textId="75FED405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FE6B" w14:textId="4C18B82E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0FE9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2A98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F7F6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8430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8744AF" w:rsidRPr="00B96CAD" w14:paraId="300A3336" w14:textId="77777777" w:rsidTr="00861274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74E1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A5B2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5BDB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143" w14:textId="6211EE2B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FC81" w14:textId="6B5E99FF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BE4C" w14:textId="2746AAF3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56DA" w14:textId="5D18E18D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E2F4" w14:textId="1E91BDAF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8ADA" w14:textId="5826A5C9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895E" w14:textId="5DB2E73C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8928" w14:textId="335DD31F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8B3E" w14:textId="31791C70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81FB" w14:textId="0E44B5CE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213" w14:textId="7CFF4D64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33B8" w14:textId="6948DFF3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D1E4" w14:textId="2BC45967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EEC92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8796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6A93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3E28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8744AF" w:rsidRPr="00B96CAD" w14:paraId="42ECCD2B" w14:textId="77777777" w:rsidTr="00861274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DAFC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4AD4B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8F57B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5B5C" w14:textId="64EADEC1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8C92" w14:textId="26A67C04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A70F" w14:textId="5BF076C0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EB7A" w14:textId="330880AA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912" w14:textId="683CB639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618A" w14:textId="7C2798F2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8EE0" w14:textId="16237FDE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F381" w14:textId="6AED162D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7B52" w14:textId="2478B4D6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E25D" w14:textId="45BE2C37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E114" w14:textId="2BB315D8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8731" w14:textId="1059CD79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5537" w14:textId="602C51CE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06E7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C9A5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B75A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CDA4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8744AF" w:rsidRPr="00B96CAD" w14:paraId="631CECAC" w14:textId="77777777" w:rsidTr="00861274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8AE0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455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C5E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53AB" w14:textId="21708AFA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B8F0" w14:textId="1F4B242E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A5A9" w14:textId="20B7B21C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E909" w14:textId="423894E5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D149" w14:textId="0FB4DBED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E79D" w14:textId="2865D88F" w:rsidR="008744AF" w:rsidRPr="00753B69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2E2" w14:textId="6631A809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190" w14:textId="1A08430E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DCDE" w14:textId="4A012523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1EA6" w14:textId="28FA7A45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6C4B" w14:textId="2C3178A4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569A" w14:textId="00EE01AD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E95" w14:textId="45C2F202" w:rsidR="008744AF" w:rsidRDefault="008744AF" w:rsidP="0001238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816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482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1C3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213" w14:textId="77777777" w:rsidR="008744AF" w:rsidRPr="00753B69" w:rsidRDefault="008744AF" w:rsidP="0001238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145317" w:rsidRPr="00B96CAD" w14:paraId="2F4D2A53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D414" w14:textId="68F30B87" w:rsidR="00145317" w:rsidRPr="00753B69" w:rsidRDefault="00145317" w:rsidP="000F761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1.1.1.1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BC906" w14:textId="1B6B4BFA" w:rsidR="00145317" w:rsidRPr="00753B69" w:rsidRDefault="00145317" w:rsidP="000D4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Разработка и создание раздел</w:t>
            </w:r>
            <w:r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а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                    по пропаганде здорового образа жизни на официальном сайте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</w:rPr>
              <w:t xml:space="preserve">           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Администрации муниципального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</w:rPr>
              <w:t xml:space="preserve">                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района Мелеузовский район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</w:rPr>
              <w:t xml:space="preserve">               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Республики Башкортостан</w:t>
            </w:r>
            <w:r w:rsidR="006423F1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.</w:t>
            </w:r>
            <w:r w:rsidRPr="00307F97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845BD6" w14:textId="77777777" w:rsidR="00145317" w:rsidRDefault="00145317" w:rsidP="000F7617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Отдел по социальным коммуникациям</w:t>
            </w:r>
          </w:p>
          <w:p w14:paraId="402BC924" w14:textId="77777777" w:rsidR="00145317" w:rsidRPr="00753B69" w:rsidRDefault="00145317" w:rsidP="000F761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3B5F" w14:textId="6A2067BC" w:rsidR="00145317" w:rsidRPr="00753B69" w:rsidRDefault="00145317" w:rsidP="000F761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AEC9" w14:textId="78389014" w:rsidR="00145317" w:rsidRPr="00753B69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37DA" w14:textId="2CFC47FA" w:rsidR="00145317" w:rsidRPr="00753B69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7014" w14:textId="65620D45" w:rsidR="00145317" w:rsidRPr="00753B69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667D" w14:textId="7DA40CE5" w:rsidR="00145317" w:rsidRPr="00753B69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9E3B" w14:textId="198F9E90" w:rsidR="00145317" w:rsidRPr="00753B69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0897" w14:textId="35C2A70C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4374" w14:textId="078F3BB3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6E45" w14:textId="1CF1E851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F83A" w14:textId="076A3E4D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486" w14:textId="11E4BF68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AF25" w14:textId="0F8FAB70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0FCE" w14:textId="15B09313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A4B38" w14:textId="0DEF6EDD" w:rsidR="00145317" w:rsidRPr="00753B69" w:rsidRDefault="00145317" w:rsidP="000F761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213E1" w14:textId="77777777" w:rsidR="00145317" w:rsidRDefault="00145317" w:rsidP="000F76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.1.1.</w:t>
            </w:r>
          </w:p>
          <w:p w14:paraId="2A648713" w14:textId="470CA426" w:rsidR="00145317" w:rsidRPr="00753B69" w:rsidRDefault="00145317" w:rsidP="000F761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7AA99C" w14:textId="118B1955" w:rsidR="00145317" w:rsidRDefault="00C613E2" w:rsidP="000F76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Раздел с</w:t>
            </w:r>
            <w:r w:rsidR="0014531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оздан - 1,</w:t>
            </w:r>
          </w:p>
          <w:p w14:paraId="6D9EB4BF" w14:textId="11CBF3B1" w:rsidR="00145317" w:rsidRPr="00753B69" w:rsidRDefault="00C613E2" w:rsidP="000F76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Раздел н</w:t>
            </w:r>
            <w:r w:rsidR="0014531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е создан - 0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D230D2" w14:textId="3F2665D7" w:rsidR="00145317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2025 - 1</w:t>
            </w:r>
          </w:p>
          <w:p w14:paraId="2D1A8732" w14:textId="40ABEA11" w:rsidR="00145317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2026 </w:t>
            </w:r>
            <w:r w:rsidR="00865B9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1</w:t>
            </w:r>
          </w:p>
          <w:p w14:paraId="62D3E656" w14:textId="1E544F49" w:rsidR="00145317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2027 - 1</w:t>
            </w:r>
          </w:p>
          <w:p w14:paraId="11D39E9F" w14:textId="02FBE251" w:rsidR="00145317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2028 </w:t>
            </w:r>
            <w:r w:rsidR="00865B9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1</w:t>
            </w:r>
          </w:p>
          <w:p w14:paraId="24D3320F" w14:textId="4E9B330E" w:rsidR="00145317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2029 - 1</w:t>
            </w:r>
          </w:p>
          <w:p w14:paraId="7C890336" w14:textId="7D944EE0" w:rsidR="00145317" w:rsidRPr="00753B69" w:rsidRDefault="00145317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2030 - 1</w:t>
            </w:r>
          </w:p>
        </w:tc>
      </w:tr>
      <w:tr w:rsidR="00145317" w:rsidRPr="00B96CAD" w14:paraId="2634D93A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10751" w14:textId="77777777" w:rsidR="00145317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8198" w14:textId="77777777" w:rsidR="00145317" w:rsidRDefault="00145317" w:rsidP="008F65A4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95E2" w14:textId="77777777" w:rsidR="00145317" w:rsidRPr="00AF0826" w:rsidRDefault="00145317" w:rsidP="008F65A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E12" w14:textId="3206F9E6" w:rsidR="00145317" w:rsidRPr="00F25810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2D3" w14:textId="50ADB6A8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5423" w14:textId="33453D86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360" w14:textId="02560624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F0B6" w14:textId="393638FE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531B" w14:textId="70353EAA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F63E" w14:textId="45B20129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94A5" w14:textId="58E3500B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BE6" w14:textId="2382A125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7E36" w14:textId="656CD88A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E0F7" w14:textId="1BBC06A5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4D9B" w14:textId="1757999F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001D" w14:textId="16AD2CA6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12FA" w14:textId="77777777" w:rsidR="00145317" w:rsidRPr="00B96CAD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6F4BB" w14:textId="77777777" w:rsidR="00145317" w:rsidRPr="00753B69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7AA23" w14:textId="77777777" w:rsidR="00145317" w:rsidRPr="00664412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6D276" w14:textId="77777777" w:rsidR="00145317" w:rsidRPr="008B4D6E" w:rsidRDefault="00145317" w:rsidP="008F65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45317" w:rsidRPr="00B96CAD" w14:paraId="62FBB7C3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F998" w14:textId="77777777" w:rsidR="00145317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91229" w14:textId="77777777" w:rsidR="00145317" w:rsidRDefault="00145317" w:rsidP="008F65A4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95D9" w14:textId="77777777" w:rsidR="00145317" w:rsidRPr="00AF0826" w:rsidRDefault="00145317" w:rsidP="008F65A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6F55" w14:textId="0C96A583" w:rsidR="00145317" w:rsidRPr="00F25810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759" w14:textId="0A5857D4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AC1" w14:textId="7A2E0D32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CDC3" w14:textId="53BD254F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57AD" w14:textId="1A4D2224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7DA3" w14:textId="1C237BC6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E60" w14:textId="1850135A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948" w14:textId="530334EB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7FAB" w14:textId="3D11F150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AC06" w14:textId="74637103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80D" w14:textId="25F36FF6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0457" w14:textId="071AEB31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7199" w14:textId="2EBD5A78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B4F4" w14:textId="77777777" w:rsidR="00145317" w:rsidRPr="00B96CAD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7BB38" w14:textId="77777777" w:rsidR="00145317" w:rsidRPr="00753B69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5798" w14:textId="77777777" w:rsidR="00145317" w:rsidRPr="00664412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2C9F" w14:textId="77777777" w:rsidR="00145317" w:rsidRPr="008B4D6E" w:rsidRDefault="00145317" w:rsidP="008F65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45317" w:rsidRPr="00B96CAD" w14:paraId="1D1494CB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22327" w14:textId="77777777" w:rsidR="00145317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B3C6D" w14:textId="77777777" w:rsidR="00145317" w:rsidRDefault="00145317" w:rsidP="008F65A4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F059" w14:textId="77777777" w:rsidR="00145317" w:rsidRPr="00AF0826" w:rsidRDefault="00145317" w:rsidP="008F65A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5C7F" w14:textId="314472C1" w:rsidR="00145317" w:rsidRPr="00F25810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6FFF" w14:textId="29F322B1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46DA" w14:textId="6F86AC33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0265" w14:textId="1C8920CF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B76D" w14:textId="53BC577A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CF86" w14:textId="7B74B896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3C7E" w14:textId="47DA4775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8E6F" w14:textId="1BF41BD0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F7F0" w14:textId="7EDBB8E6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9432" w14:textId="4E51548D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0C1F" w14:textId="21258EF3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BF75" w14:textId="38E9BF11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5D6" w14:textId="7A53D141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824A2" w14:textId="77777777" w:rsidR="00145317" w:rsidRPr="00B96CAD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3849" w14:textId="77777777" w:rsidR="00145317" w:rsidRPr="00753B69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635C4" w14:textId="77777777" w:rsidR="00145317" w:rsidRPr="00664412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9739A" w14:textId="77777777" w:rsidR="00145317" w:rsidRPr="008B4D6E" w:rsidRDefault="00145317" w:rsidP="008F65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45317" w:rsidRPr="00B96CAD" w14:paraId="139D94F1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47D" w14:textId="77777777" w:rsidR="00145317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4E9" w14:textId="77777777" w:rsidR="00145317" w:rsidRDefault="00145317" w:rsidP="008F65A4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CA5" w14:textId="77777777" w:rsidR="00145317" w:rsidRPr="00AF0826" w:rsidRDefault="00145317" w:rsidP="008F65A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F328" w14:textId="7C8FA1E5" w:rsidR="00145317" w:rsidRPr="00F25810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F783" w14:textId="2D42D4FD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5FB" w14:textId="77F1BF0E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43A3" w14:textId="103B716D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4A9" w14:textId="537B2775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73D3" w14:textId="36A58A92" w:rsidR="00145317" w:rsidRPr="00753B69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3AA0" w14:textId="07C1DF6E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BEDB" w14:textId="33A53104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89E9" w14:textId="635626D1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8BE3" w14:textId="7B1BFAE3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2795" w14:textId="7B74C3EF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47BC" w14:textId="498D9033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183" w14:textId="56E1CF6A" w:rsidR="00145317" w:rsidRDefault="00145317" w:rsidP="008F65A4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CBE" w14:textId="77777777" w:rsidR="00145317" w:rsidRPr="00B96CAD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9D0" w14:textId="77777777" w:rsidR="00145317" w:rsidRPr="00753B69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A4C" w14:textId="77777777" w:rsidR="00145317" w:rsidRPr="00664412" w:rsidRDefault="00145317" w:rsidP="008F65A4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61D" w14:textId="77777777" w:rsidR="00145317" w:rsidRPr="008B4D6E" w:rsidRDefault="00145317" w:rsidP="008F65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47F56" w:rsidRPr="00B96CAD" w14:paraId="460DD12B" w14:textId="77777777" w:rsidTr="00453372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B4117" w14:textId="5E8C23D3" w:rsidR="00547F56" w:rsidRDefault="00547F56" w:rsidP="0001197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1.1.1.2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3929F" w14:textId="77777777" w:rsidR="00445D6A" w:rsidRDefault="0027222D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Проведение информационно-</w:t>
            </w:r>
          </w:p>
          <w:p w14:paraId="36122D38" w14:textId="4B6C7078" w:rsidR="0042616E" w:rsidRDefault="0027222D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коммунакационной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кампании </w:t>
            </w:r>
          </w:p>
          <w:p w14:paraId="1E7510C9" w14:textId="77777777" w:rsidR="00445D6A" w:rsidRDefault="0027222D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 интернет-ресурсах</w:t>
            </w:r>
            <w:r w:rsidR="00547F5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</w:p>
          <w:p w14:paraId="1DF7F844" w14:textId="77777777" w:rsidR="00445D6A" w:rsidRDefault="00547F56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 популяризации здо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ового </w:t>
            </w:r>
          </w:p>
          <w:p w14:paraId="2ACC248E" w14:textId="77777777" w:rsidR="0039000A" w:rsidRDefault="00547F56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образа жизни</w:t>
            </w:r>
            <w:r w:rsidR="00340C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потребления </w:t>
            </w:r>
          </w:p>
          <w:p w14:paraId="3031F737" w14:textId="77777777" w:rsidR="0039000A" w:rsidRDefault="00340C63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алкоголя, табака, иных форм </w:t>
            </w:r>
          </w:p>
          <w:p w14:paraId="469DB1C4" w14:textId="77777777" w:rsidR="00E71C50" w:rsidRDefault="00340C63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потребления никотина, </w:t>
            </w:r>
          </w:p>
          <w:p w14:paraId="6F217F89" w14:textId="3CF0BAF1" w:rsidR="00384A31" w:rsidRDefault="00340C63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ответственного отношения </w:t>
            </w:r>
            <w:r w:rsidR="00BC5FF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к рациону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питания, </w:t>
            </w:r>
            <w:r w:rsidR="00880F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</w:t>
            </w:r>
            <w:proofErr w:type="gramEnd"/>
            <w:r w:rsidR="00880F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                 </w:t>
            </w:r>
            <w:r w:rsidR="007C5A04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репродуктивному </w:t>
            </w:r>
          </w:p>
          <w:p w14:paraId="102AD487" w14:textId="77777777" w:rsidR="00642CFE" w:rsidRDefault="007C5A04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здоровью, повышению </w:t>
            </w:r>
          </w:p>
          <w:p w14:paraId="0996493C" w14:textId="2F3B474B" w:rsidR="00547F56" w:rsidRDefault="007C5A04" w:rsidP="0001197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 xml:space="preserve">приверженности к </w:t>
            </w:r>
            <w:r w:rsidR="00547F56" w:rsidRPr="00753B69">
              <w:rPr>
                <w:rStyle w:val="11"/>
                <w:rFonts w:eastAsiaTheme="minorEastAsia"/>
                <w:sz w:val="10"/>
                <w:szCs w:val="10"/>
                <w:u w:val="none"/>
              </w:rPr>
              <w:t>вакцин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ации</w:t>
            </w:r>
            <w:r w:rsidR="00D81AF5"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  <w:r w:rsidR="00547F56" w:rsidRPr="00753B69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</w:p>
          <w:p w14:paraId="598CFB67" w14:textId="7B271274" w:rsidR="00547F56" w:rsidRDefault="00547F56" w:rsidP="0001197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49B59" w14:textId="77777777" w:rsidR="00547F56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lastRenderedPageBreak/>
              <w:t>Отдел по социальным коммуникациям,</w:t>
            </w:r>
          </w:p>
          <w:p w14:paraId="13C37B8F" w14:textId="77777777" w:rsidR="00547F56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ГБУЗ РБ Мелеузовская ЦРБ </w:t>
            </w:r>
          </w:p>
          <w:p w14:paraId="4D67D5BF" w14:textId="77777777" w:rsidR="00110AB4" w:rsidRPr="00753B69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Отдел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>культуры,</w:t>
            </w:r>
          </w:p>
          <w:p w14:paraId="237FCE17" w14:textId="77777777" w:rsidR="00110AB4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 xml:space="preserve">Сектор по делам </w:t>
            </w:r>
          </w:p>
          <w:p w14:paraId="791209B1" w14:textId="77777777" w:rsidR="00110AB4" w:rsidRPr="00753B69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м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>олодежи,</w:t>
            </w:r>
          </w:p>
          <w:p w14:paraId="440AB420" w14:textId="77777777" w:rsidR="00110AB4" w:rsidRPr="00753B69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Сектор по физической культуре и спорту,</w:t>
            </w:r>
          </w:p>
          <w:p w14:paraId="69AD0DF5" w14:textId="77777777" w:rsidR="00110AB4" w:rsidRPr="00753B69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МКУ Управление</w:t>
            </w:r>
          </w:p>
          <w:p w14:paraId="1095756A" w14:textId="2EFD6425" w:rsidR="00110AB4" w:rsidRPr="00AF0826" w:rsidRDefault="00110AB4" w:rsidP="00110AB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о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>бразования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290" w14:textId="1655CD6B" w:rsidR="00547F56" w:rsidRPr="00753B69" w:rsidRDefault="00547F56" w:rsidP="0001197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AD9" w14:textId="74B63857" w:rsidR="00547F56" w:rsidRPr="00753B69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3D30" w14:textId="0D9C63D6" w:rsidR="00547F56" w:rsidRPr="00753B69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128F" w14:textId="43AEB087" w:rsidR="00547F56" w:rsidRPr="00753B69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D3A9" w14:textId="1FB71631" w:rsidR="00547F56" w:rsidRPr="00753B69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0D3" w14:textId="4DDB25E6" w:rsidR="00547F56" w:rsidRPr="00753B69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BDBD" w14:textId="6B49C90F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F99E" w14:textId="08B342DB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E2D6" w14:textId="60188F84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0DAC" w14:textId="2946B17E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68D5" w14:textId="1813EFE4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C0D" w14:textId="4FE6AB62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568" w14:textId="5F49B939" w:rsidR="00547F56" w:rsidRDefault="00547F56" w:rsidP="0001197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BAC32" w14:textId="09D09E0B" w:rsidR="00547F56" w:rsidRPr="00B96CAD" w:rsidRDefault="00547F56" w:rsidP="0001197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BBCB4" w14:textId="20612FDA" w:rsidR="00547F56" w:rsidRDefault="00547F56" w:rsidP="000119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.1.1.</w:t>
            </w:r>
          </w:p>
          <w:p w14:paraId="7D6B2310" w14:textId="7B6205B2" w:rsidR="00547F56" w:rsidRDefault="00547F56" w:rsidP="000119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1.1.2.</w:t>
            </w:r>
          </w:p>
          <w:p w14:paraId="7B59C5D7" w14:textId="77777777" w:rsidR="00547F56" w:rsidRPr="00753B69" w:rsidRDefault="00547F56" w:rsidP="0001197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9A8737" w14:textId="77777777" w:rsidR="00E4044B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 xml:space="preserve">Количество </w:t>
            </w:r>
          </w:p>
          <w:p w14:paraId="2BE177AE" w14:textId="77777777" w:rsidR="00E4044B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 xml:space="preserve">информационных материалов, </w:t>
            </w:r>
          </w:p>
          <w:p w14:paraId="15977F0D" w14:textId="15424F1B" w:rsidR="00547F56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 xml:space="preserve">размещенных </w:t>
            </w:r>
          </w:p>
          <w:p w14:paraId="707BF551" w14:textId="77777777" w:rsidR="00E4044B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в ср</w:t>
            </w:r>
            <w:r>
              <w:rPr>
                <w:rFonts w:ascii="Times New Roman" w:hAnsi="Times New Roman"/>
                <w:sz w:val="10"/>
                <w:szCs w:val="10"/>
              </w:rPr>
              <w:t>едствах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14:paraId="4B3A8DDD" w14:textId="77777777" w:rsidR="00E4044B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 xml:space="preserve">массовой </w:t>
            </w:r>
          </w:p>
          <w:p w14:paraId="2674A891" w14:textId="5E7F0DA0" w:rsidR="00547F56" w:rsidRDefault="00547F56" w:rsidP="0001197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информации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14:paraId="3E07B47A" w14:textId="44D3F0A9" w:rsidR="00547F56" w:rsidRPr="00664412" w:rsidRDefault="00547F56" w:rsidP="00011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(в печатных изданиях, в сети Интернет),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 xml:space="preserve"> ед.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F1756" w14:textId="37F6F8EA" w:rsidR="00547F56" w:rsidRPr="00110431" w:rsidRDefault="00547F5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2025 - 160</w:t>
            </w:r>
          </w:p>
          <w:p w14:paraId="0DCF2665" w14:textId="650A5F3F" w:rsidR="00547F56" w:rsidRPr="00110431" w:rsidRDefault="00547F5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2026 - 165</w:t>
            </w:r>
          </w:p>
          <w:p w14:paraId="5F00B699" w14:textId="20DE1ABA" w:rsidR="00547F56" w:rsidRPr="00110431" w:rsidRDefault="00547F5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2027 - 170</w:t>
            </w:r>
          </w:p>
          <w:p w14:paraId="3969F77B" w14:textId="6A6E5EF8" w:rsidR="00547F56" w:rsidRPr="00110431" w:rsidRDefault="00547F5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2028 - 175</w:t>
            </w:r>
          </w:p>
          <w:p w14:paraId="3147F2BD" w14:textId="59C1FB08" w:rsidR="00547F56" w:rsidRPr="00110431" w:rsidRDefault="00547F5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2029 - 180</w:t>
            </w:r>
          </w:p>
          <w:p w14:paraId="48A39166" w14:textId="01C84258" w:rsidR="00547F56" w:rsidRPr="008B4D6E" w:rsidRDefault="00547F56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1043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2030 - 185</w:t>
            </w:r>
          </w:p>
        </w:tc>
      </w:tr>
      <w:tr w:rsidR="00547F56" w:rsidRPr="00B96CAD" w14:paraId="72889B82" w14:textId="77777777" w:rsidTr="00453372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218F" w14:textId="77777777" w:rsidR="00547F56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3D25" w14:textId="77777777" w:rsidR="00547F56" w:rsidRDefault="00547F56" w:rsidP="00942C6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983F" w14:textId="77777777" w:rsidR="00547F56" w:rsidRPr="00AF0826" w:rsidRDefault="00547F56" w:rsidP="00942C6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80A1" w14:textId="2A53ABC1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6EDC" w14:textId="66F0E21A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DFA" w14:textId="421EFB3A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38F" w14:textId="3998BC9C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5038" w14:textId="33886CA9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41D2" w14:textId="13BD6DE2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E815" w14:textId="652D2C73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62D1" w14:textId="110F1E35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C90F" w14:textId="0C069659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C2F" w14:textId="73C2858F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BB1B" w14:textId="088AA5C1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C116" w14:textId="4A0598AE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77BB" w14:textId="53BF348F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1BD2" w14:textId="77777777" w:rsidR="00547F56" w:rsidRPr="00B96CAD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2DCB" w14:textId="77777777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68ACE" w14:textId="77777777" w:rsidR="00547F56" w:rsidRPr="00664412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7D44E" w14:textId="77777777" w:rsidR="00547F56" w:rsidRPr="008B4D6E" w:rsidRDefault="00547F56" w:rsidP="00942C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47F56" w:rsidRPr="00B96CAD" w14:paraId="5309550B" w14:textId="77777777" w:rsidTr="00453372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B928" w14:textId="77777777" w:rsidR="00547F56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FE61C" w14:textId="77777777" w:rsidR="00547F56" w:rsidRDefault="00547F56" w:rsidP="00942C6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B8AF3" w14:textId="77777777" w:rsidR="00547F56" w:rsidRPr="00AF0826" w:rsidRDefault="00547F56" w:rsidP="00942C6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70C1" w14:textId="69503A9F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8C34" w14:textId="45E5DC73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CE7" w14:textId="1E46F6D4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270D" w14:textId="2377EEB2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1576" w14:textId="4B0CE7AC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D63" w14:textId="4920967D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4751" w14:textId="023A0D8F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9251" w14:textId="0826D9C1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077E" w14:textId="557C7A6F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CFC" w14:textId="2371E370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B2F1" w14:textId="632EF230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088" w14:textId="1B0E059D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1F53" w14:textId="03FA1A47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967D5" w14:textId="77777777" w:rsidR="00547F56" w:rsidRPr="00B96CAD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FE17" w14:textId="77777777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9C8A" w14:textId="77777777" w:rsidR="00547F56" w:rsidRPr="00664412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07FD" w14:textId="77777777" w:rsidR="00547F56" w:rsidRPr="008B4D6E" w:rsidRDefault="00547F56" w:rsidP="00942C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47F56" w:rsidRPr="00B96CAD" w14:paraId="1AD789E3" w14:textId="77777777" w:rsidTr="00453372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D3481" w14:textId="77777777" w:rsidR="00547F56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2E47" w14:textId="77777777" w:rsidR="00547F56" w:rsidRDefault="00547F56" w:rsidP="00942C6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258B" w14:textId="77777777" w:rsidR="00547F56" w:rsidRPr="00AF0826" w:rsidRDefault="00547F56" w:rsidP="00942C6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37D7" w14:textId="2CCEB8C9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EDC5" w14:textId="1193CA31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A762" w14:textId="6DC0851A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4E83" w14:textId="0DBF2558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F7B7" w14:textId="79084DD9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188C" w14:textId="4E9F7677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071" w14:textId="56909E27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A3B" w14:textId="05101FBB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DAF4" w14:textId="569DE914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D50" w14:textId="03037B30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2227" w14:textId="37998886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25EF" w14:textId="18175D58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0DA8" w14:textId="5364A939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0929D" w14:textId="77777777" w:rsidR="00547F56" w:rsidRPr="00B96CAD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6DCB" w14:textId="77777777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20000" w14:textId="77777777" w:rsidR="00547F56" w:rsidRPr="00664412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F87C" w14:textId="77777777" w:rsidR="00547F56" w:rsidRPr="008B4D6E" w:rsidRDefault="00547F56" w:rsidP="00942C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47F56" w:rsidRPr="00B96CAD" w14:paraId="72889451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3F9" w14:textId="77777777" w:rsidR="00547F56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995" w14:textId="77777777" w:rsidR="00547F56" w:rsidRDefault="00547F56" w:rsidP="00942C6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6D3" w14:textId="77777777" w:rsidR="00547F56" w:rsidRPr="00AF0826" w:rsidRDefault="00547F56" w:rsidP="00942C6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837F" w14:textId="57BCC8A5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669F" w14:textId="006A5316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A02D" w14:textId="0A02311D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3F3" w14:textId="1122C8E8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26CE" w14:textId="7E822111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8B65" w14:textId="613B74E2" w:rsidR="00547F56" w:rsidRPr="00753B69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845F" w14:textId="40FFF352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2D0" w14:textId="362655E0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C1C0" w14:textId="77B937FB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D41" w14:textId="17A58E93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0638" w14:textId="455B5094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52B5" w14:textId="5B2F19ED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C4B8" w14:textId="390282F9" w:rsidR="00547F56" w:rsidRDefault="00547F56" w:rsidP="00942C6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DF3" w14:textId="77777777" w:rsidR="00547F56" w:rsidRPr="00B96CAD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B94" w14:textId="77777777" w:rsidR="00547F56" w:rsidRPr="00753B69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09D" w14:textId="77777777" w:rsidR="00547F56" w:rsidRPr="00664412" w:rsidRDefault="00547F56" w:rsidP="00942C6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453" w14:textId="77777777" w:rsidR="00547F56" w:rsidRPr="008B4D6E" w:rsidRDefault="00547F56" w:rsidP="00942C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469F6" w:rsidRPr="00B96CAD" w14:paraId="10925581" w14:textId="77777777" w:rsidTr="00602B86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8E32B" w14:textId="627E0931" w:rsidR="006469F6" w:rsidRDefault="006469F6" w:rsidP="006469F6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1.1.1.</w:t>
            </w:r>
            <w:r w:rsidR="00384A3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1FD14C" w14:textId="4AA49296" w:rsidR="006469F6" w:rsidRDefault="006469F6" w:rsidP="006469F6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 w:rsidRPr="00F84E99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Проведение профилактических              мероприятий с женщинами                       из группы риска социального                 неблагополучия (беседы, встречи, психологическая поддержка)</w:t>
            </w:r>
            <w:r w:rsidR="003B7AB2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C514C" w14:textId="65E0DC2F" w:rsidR="006469F6" w:rsidRPr="00415976" w:rsidRDefault="006469F6" w:rsidP="006469F6">
            <w:pPr>
              <w:spacing w:after="0" w:line="240" w:lineRule="auto"/>
              <w:rPr>
                <w:sz w:val="10"/>
                <w:szCs w:val="10"/>
              </w:rPr>
            </w:pPr>
            <w:r w:rsidRPr="00415976">
              <w:rPr>
                <w:rFonts w:ascii="Times New Roman" w:hAnsi="Times New Roman"/>
                <w:sz w:val="10"/>
                <w:szCs w:val="10"/>
              </w:rPr>
              <w:t>ГБУЗ РБ Мелеузовская ЦРБ,</w:t>
            </w:r>
          </w:p>
          <w:p w14:paraId="33A785BC" w14:textId="77777777" w:rsidR="006469F6" w:rsidRPr="00415976" w:rsidRDefault="006469F6" w:rsidP="006469F6">
            <w:pPr>
              <w:pStyle w:val="2"/>
              <w:shd w:val="clear" w:color="auto" w:fill="FBFBFB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bidi="ru-RU"/>
              </w:rPr>
            </w:pPr>
            <w:r w:rsidRPr="00415976"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bidi="ru-RU"/>
              </w:rPr>
              <w:t>Комиссия по делам несовершеннолетних и защите их прав при          Администрации;</w:t>
            </w:r>
          </w:p>
          <w:p w14:paraId="3CC24ED2" w14:textId="77777777" w:rsidR="006469F6" w:rsidRDefault="006469F6" w:rsidP="006469F6">
            <w:pPr>
              <w:pStyle w:val="1"/>
              <w:rPr>
                <w:color w:val="000000"/>
                <w:sz w:val="10"/>
                <w:szCs w:val="10"/>
              </w:rPr>
            </w:pPr>
            <w:r w:rsidRPr="00415976">
              <w:rPr>
                <w:color w:val="000000"/>
                <w:sz w:val="10"/>
                <w:szCs w:val="10"/>
              </w:rPr>
              <w:t xml:space="preserve">Государственное 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>
              <w:rPr>
                <w:color w:val="000000"/>
              </w:rPr>
              <w:t xml:space="preserve">            </w:t>
            </w:r>
            <w:r w:rsidRPr="00415976">
              <w:rPr>
                <w:color w:val="000000"/>
                <w:sz w:val="10"/>
                <w:szCs w:val="10"/>
              </w:rPr>
              <w:t xml:space="preserve">бюджетное учреждение </w:t>
            </w:r>
          </w:p>
          <w:p w14:paraId="055699BF" w14:textId="77777777" w:rsidR="006469F6" w:rsidRPr="00415976" w:rsidRDefault="006469F6" w:rsidP="006469F6">
            <w:pPr>
              <w:pStyle w:val="1"/>
              <w:rPr>
                <w:color w:val="000000"/>
                <w:sz w:val="10"/>
                <w:szCs w:val="10"/>
              </w:rPr>
            </w:pPr>
            <w:r w:rsidRPr="00415976">
              <w:rPr>
                <w:color w:val="000000"/>
                <w:sz w:val="10"/>
                <w:szCs w:val="10"/>
              </w:rPr>
              <w:t xml:space="preserve">Республики </w:t>
            </w:r>
          </w:p>
          <w:p w14:paraId="6654E47D" w14:textId="77777777" w:rsidR="006469F6" w:rsidRDefault="006469F6" w:rsidP="006469F6">
            <w:pPr>
              <w:pStyle w:val="1"/>
              <w:rPr>
                <w:color w:val="000000"/>
                <w:sz w:val="10"/>
                <w:szCs w:val="10"/>
              </w:rPr>
            </w:pPr>
            <w:r w:rsidRPr="00415976">
              <w:rPr>
                <w:color w:val="000000"/>
                <w:sz w:val="10"/>
                <w:szCs w:val="10"/>
              </w:rPr>
              <w:t xml:space="preserve">Башкортостан Южный межрайонный центр </w:t>
            </w:r>
            <w:r>
              <w:rPr>
                <w:color w:val="000000"/>
                <w:sz w:val="10"/>
                <w:szCs w:val="10"/>
              </w:rPr>
              <w:t xml:space="preserve">   </w:t>
            </w:r>
            <w:r w:rsidRPr="00415976">
              <w:rPr>
                <w:color w:val="000000"/>
                <w:sz w:val="10"/>
                <w:szCs w:val="10"/>
              </w:rPr>
              <w:t xml:space="preserve">Семья </w:t>
            </w:r>
          </w:p>
          <w:p w14:paraId="61CE80C6" w14:textId="77777777" w:rsidR="006469F6" w:rsidRPr="00415976" w:rsidRDefault="006469F6" w:rsidP="006469F6">
            <w:pPr>
              <w:pStyle w:val="1"/>
              <w:rPr>
                <w:sz w:val="10"/>
                <w:szCs w:val="10"/>
              </w:rPr>
            </w:pPr>
            <w:r w:rsidRPr="00415976">
              <w:rPr>
                <w:rFonts w:eastAsiaTheme="majorEastAsia"/>
                <w:color w:val="000000" w:themeColor="text1"/>
                <w:sz w:val="10"/>
                <w:szCs w:val="10"/>
                <w:lang w:eastAsia="en-US"/>
              </w:rPr>
              <w:t>(по согласованию)</w:t>
            </w:r>
          </w:p>
          <w:p w14:paraId="4A2F2550" w14:textId="77777777" w:rsidR="006469F6" w:rsidRPr="00415976" w:rsidRDefault="006469F6" w:rsidP="006469F6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9AD20F0" w14:textId="5196C04E" w:rsidR="006469F6" w:rsidRPr="00AF0826" w:rsidRDefault="006469F6" w:rsidP="006469F6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3FDF" w14:textId="1C5AA0D4" w:rsidR="006469F6" w:rsidRPr="00753B69" w:rsidRDefault="006469F6" w:rsidP="006469F6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400D" w14:textId="5BD896EB" w:rsidR="006469F6" w:rsidRPr="00753B69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1E19" w14:textId="1F228E2A" w:rsidR="006469F6" w:rsidRPr="00753B69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63CC" w14:textId="0BB49E1A" w:rsidR="006469F6" w:rsidRPr="00753B69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6439" w14:textId="2B2211CE" w:rsidR="006469F6" w:rsidRPr="00753B69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B3C0" w14:textId="5511D4D1" w:rsidR="006469F6" w:rsidRPr="00753B69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ACD0" w14:textId="281E2C9F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55CB" w14:textId="28A2894F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295B" w14:textId="7E7A625A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83C4" w14:textId="381C21EA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CBD8" w14:textId="2A4DD45E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EEA" w14:textId="06D8E322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DAC8" w14:textId="498E3FAE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6E1834" w14:textId="29EB0BE7" w:rsidR="006469F6" w:rsidRPr="00B96CAD" w:rsidRDefault="006469F6" w:rsidP="006469F6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1F6B7" w14:textId="77777777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.1.1.</w:t>
            </w:r>
          </w:p>
          <w:p w14:paraId="51E2AF55" w14:textId="77777777" w:rsidR="006469F6" w:rsidRDefault="006469F6" w:rsidP="006469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1.1.2.</w:t>
            </w:r>
          </w:p>
          <w:p w14:paraId="76A34BCB" w14:textId="2B16127D" w:rsidR="006469F6" w:rsidRPr="00753B69" w:rsidRDefault="006469F6" w:rsidP="006469F6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A0D5" w14:textId="17B9540B" w:rsidR="006469F6" w:rsidRPr="00664412" w:rsidRDefault="006469F6" w:rsidP="007570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0941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Количество </w:t>
            </w:r>
            <w:r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              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профилактических </w:t>
            </w:r>
            <w:proofErr w:type="gramStart"/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мероприятий</w:t>
            </w:r>
            <w:r w:rsidR="00757017">
              <w:rPr>
                <w:rStyle w:val="11"/>
                <w:rFonts w:eastAsiaTheme="minorEastAsia"/>
                <w:sz w:val="10"/>
                <w:szCs w:val="10"/>
                <w:u w:val="none"/>
              </w:rPr>
              <w:t>,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</w:t>
            </w:r>
            <w:proofErr w:type="gramEnd"/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             </w:t>
            </w:r>
            <w:r w:rsidRPr="00750941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ед.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4BA8D" w14:textId="77777777" w:rsidR="006469F6" w:rsidRPr="0079050A" w:rsidRDefault="006469F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2025 -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7C6589E9" w14:textId="77777777" w:rsidR="006469F6" w:rsidRPr="0079050A" w:rsidRDefault="006469F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2026 -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</w:p>
          <w:p w14:paraId="5E68B5EA" w14:textId="77777777" w:rsidR="006469F6" w:rsidRPr="0079050A" w:rsidRDefault="006469F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2027 -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7</w:t>
            </w:r>
          </w:p>
          <w:p w14:paraId="7217BF07" w14:textId="77777777" w:rsidR="006469F6" w:rsidRPr="0079050A" w:rsidRDefault="006469F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2028 -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8</w:t>
            </w:r>
          </w:p>
          <w:p w14:paraId="14085466" w14:textId="77777777" w:rsidR="006469F6" w:rsidRPr="0079050A" w:rsidRDefault="006469F6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2029 -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9</w:t>
            </w:r>
          </w:p>
          <w:p w14:paraId="13E9EF69" w14:textId="044CE844" w:rsidR="006469F6" w:rsidRPr="008B4D6E" w:rsidRDefault="00AE5492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 </w:t>
            </w:r>
            <w:r w:rsidR="006469F6"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2030 - </w:t>
            </w:r>
            <w:r w:rsidR="006469F6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</w:t>
            </w:r>
          </w:p>
        </w:tc>
      </w:tr>
      <w:tr w:rsidR="00386A42" w:rsidRPr="00B96CAD" w14:paraId="4CD537A2" w14:textId="77777777" w:rsidTr="00602B8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F8AB" w14:textId="77777777" w:rsidR="00386A4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AFB5" w14:textId="77777777" w:rsidR="00386A42" w:rsidRDefault="00386A42" w:rsidP="0084059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F88B1" w14:textId="77777777" w:rsidR="00386A42" w:rsidRPr="00AF0826" w:rsidRDefault="00386A42" w:rsidP="0084059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FB9D" w14:textId="712DD61E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A60E" w14:textId="067C29EC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2FC4" w14:textId="6461014C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5363" w14:textId="787BB425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6FE" w14:textId="3CBAF317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E9CC" w14:textId="6B0C98BD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03C3" w14:textId="5D4C6D44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22B5" w14:textId="5808A50A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75EA" w14:textId="5EB05A94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44AA" w14:textId="2E8FD9D3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D925" w14:textId="5FA4495E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1A70" w14:textId="3C9F938F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04CA" w14:textId="50ECAAD1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ABE0" w14:textId="77777777" w:rsidR="00386A42" w:rsidRPr="00B96CAD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678D5" w14:textId="77777777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4FA8" w14:textId="77777777" w:rsidR="00386A42" w:rsidRPr="0066441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B66C" w14:textId="77777777" w:rsidR="00386A42" w:rsidRPr="008B4D6E" w:rsidRDefault="00386A42" w:rsidP="008405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86A42" w:rsidRPr="00B96CAD" w14:paraId="7FAFFB46" w14:textId="77777777" w:rsidTr="00602B8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DEB4" w14:textId="77777777" w:rsidR="00386A4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79E7" w14:textId="77777777" w:rsidR="00386A42" w:rsidRDefault="00386A42" w:rsidP="0084059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97CF1" w14:textId="77777777" w:rsidR="00386A42" w:rsidRPr="00AF0826" w:rsidRDefault="00386A42" w:rsidP="0084059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0437" w14:textId="2261F3E9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8395" w14:textId="22D6FF46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9730" w14:textId="2D0BDACD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DEC9" w14:textId="3AD5B10E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9066" w14:textId="32F643F9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688E" w14:textId="2C9A71CA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DEB6" w14:textId="3C0C0D0D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BEC3" w14:textId="355D8E2E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2618" w14:textId="6124481C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25BB" w14:textId="47EF4C5D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DEB" w14:textId="42515EBB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BB4C" w14:textId="46AC08B2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0DE0" w14:textId="50D6698F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3E37" w14:textId="77777777" w:rsidR="00386A42" w:rsidRPr="00B96CAD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96C8" w14:textId="77777777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1F1E" w14:textId="77777777" w:rsidR="00386A42" w:rsidRPr="0066441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69F09" w14:textId="77777777" w:rsidR="00386A42" w:rsidRPr="008B4D6E" w:rsidRDefault="00386A42" w:rsidP="008405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86A42" w:rsidRPr="00B96CAD" w14:paraId="69F2437E" w14:textId="77777777" w:rsidTr="00602B8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F442" w14:textId="77777777" w:rsidR="00386A4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7718" w14:textId="77777777" w:rsidR="00386A42" w:rsidRDefault="00386A42" w:rsidP="0084059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BBDE" w14:textId="77777777" w:rsidR="00386A42" w:rsidRPr="00AF0826" w:rsidRDefault="00386A42" w:rsidP="0084059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FEB" w14:textId="4C9C6512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6644" w14:textId="26DE4061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2E1F" w14:textId="37587EBD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38EC" w14:textId="5902E6A9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9186" w14:textId="5F57BE9B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88B6" w14:textId="443818A6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8F73" w14:textId="37167810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06BF" w14:textId="7408DCE5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A4D" w14:textId="130F2A4A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FA9" w14:textId="47D61E57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019E" w14:textId="7C56D80D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E178" w14:textId="2AAB72DE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6E9D" w14:textId="0E628A24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87BD2" w14:textId="77777777" w:rsidR="00386A42" w:rsidRPr="00B96CAD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CFAD" w14:textId="77777777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F603" w14:textId="77777777" w:rsidR="00386A42" w:rsidRPr="0066441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CCF3" w14:textId="77777777" w:rsidR="00386A42" w:rsidRPr="008B4D6E" w:rsidRDefault="00386A42" w:rsidP="008405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86A42" w:rsidRPr="00B96CAD" w14:paraId="0B4CBB27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B80" w14:textId="77777777" w:rsidR="00386A4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F5B" w14:textId="77777777" w:rsidR="00386A42" w:rsidRDefault="00386A42" w:rsidP="0084059F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871" w14:textId="77777777" w:rsidR="00386A42" w:rsidRPr="00AF0826" w:rsidRDefault="00386A42" w:rsidP="0084059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AD7D" w14:textId="755A323C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DFF" w14:textId="2046199D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3236" w14:textId="3C517294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FB89" w14:textId="1BA569BD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A045" w14:textId="33D64690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4750" w14:textId="3E5DC00E" w:rsidR="00386A42" w:rsidRPr="00753B69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B682" w14:textId="2D9DA657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692D" w14:textId="14031580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B5EB" w14:textId="555C8453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D8A7" w14:textId="594D402A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682A" w14:textId="03A36733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09DE" w14:textId="2EBABE22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7818" w14:textId="4D1CF771" w:rsidR="00386A42" w:rsidRDefault="00386A42" w:rsidP="0084059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085" w14:textId="77777777" w:rsidR="00386A42" w:rsidRPr="00B96CAD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2F3" w14:textId="77777777" w:rsidR="00386A42" w:rsidRPr="00753B69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CCD" w14:textId="77777777" w:rsidR="00386A42" w:rsidRPr="00664412" w:rsidRDefault="00386A42" w:rsidP="0084059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D38" w14:textId="77777777" w:rsidR="00386A42" w:rsidRPr="008B4D6E" w:rsidRDefault="00386A42" w:rsidP="008405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57200" w:rsidRPr="00B96CAD" w14:paraId="2BC45CE3" w14:textId="77777777" w:rsidTr="008C4A8D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8CEFC" w14:textId="0C40E1E3" w:rsidR="00657200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1.1.1.</w:t>
            </w:r>
            <w:r w:rsidR="00384A3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9AD8B" w14:textId="77777777" w:rsidR="00657200" w:rsidRDefault="00657200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Проведение диспансеризации </w:t>
            </w:r>
          </w:p>
          <w:p w14:paraId="50B96BBE" w14:textId="298C661F" w:rsidR="00657200" w:rsidRDefault="001D075D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н</w:t>
            </w:r>
            <w:r w:rsidR="00657200">
              <w:rPr>
                <w:rStyle w:val="11"/>
                <w:rFonts w:eastAsiaTheme="minorEastAsia"/>
                <w:sz w:val="10"/>
                <w:szCs w:val="10"/>
                <w:u w:val="none"/>
              </w:rPr>
              <w:t>аселения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673BD3" w14:textId="03B7DDD6" w:rsidR="00657200" w:rsidRPr="00AF0826" w:rsidRDefault="00657200" w:rsidP="005D2E2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ГБУЗ РБ Мелеузовская ЦРБ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0BC2" w14:textId="68737CAF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DFED" w14:textId="318338D1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67C1" w14:textId="12276B57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3D17" w14:textId="0D4DB20A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D5D" w14:textId="78B3DD68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22BD" w14:textId="2741CC54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9136" w14:textId="22487B93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BBAD" w14:textId="51B96DB3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CDBC" w14:textId="51B247D0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A919" w14:textId="3F79E3F5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EB0B" w14:textId="422B0F56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B8FF" w14:textId="08F82E36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EAB8" w14:textId="34118A89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39E1D" w14:textId="014B5811" w:rsidR="00657200" w:rsidRPr="00B96CAD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E3DF2" w14:textId="77777777" w:rsidR="00657200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.1.1.</w:t>
            </w:r>
          </w:p>
          <w:p w14:paraId="7BD58F61" w14:textId="7777777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A7C11" w14:textId="0B6F70DB" w:rsidR="00657200" w:rsidRPr="00664412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Информационная справка 4 раза в год, шт. 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5CA91" w14:textId="0A7383BE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2025 - 4</w:t>
            </w:r>
          </w:p>
          <w:p w14:paraId="24E8ECB4" w14:textId="4D9BA777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2026 - 4</w:t>
            </w:r>
          </w:p>
          <w:p w14:paraId="16CD6892" w14:textId="78B2938C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2027 - 4</w:t>
            </w:r>
          </w:p>
          <w:p w14:paraId="61315ED6" w14:textId="4A8B045E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2028 - 4</w:t>
            </w:r>
          </w:p>
          <w:p w14:paraId="3E10219E" w14:textId="19CBE45C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2029 - 4</w:t>
            </w:r>
          </w:p>
          <w:p w14:paraId="0BE67721" w14:textId="479D4DD9" w:rsidR="00657200" w:rsidRDefault="00657200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2030 - 4</w:t>
            </w:r>
          </w:p>
          <w:p w14:paraId="20A66D85" w14:textId="77777777" w:rsidR="00657200" w:rsidRPr="008B4D6E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57200" w:rsidRPr="00B96CAD" w14:paraId="7D82F8A8" w14:textId="77777777" w:rsidTr="008C4A8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B6B5" w14:textId="77777777" w:rsidR="00657200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F14F" w14:textId="77777777" w:rsidR="00657200" w:rsidRDefault="00657200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A2CFA" w14:textId="77777777" w:rsidR="00657200" w:rsidRPr="00AF0826" w:rsidRDefault="00657200" w:rsidP="005D2E2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563" w14:textId="1FFC7719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5664" w14:textId="3371BEF1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027D" w14:textId="2DB6FA9E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25D0" w14:textId="5FB95BC9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8371" w14:textId="6503066F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4896" w14:textId="401AB70D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7B8" w14:textId="5BED48AF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86E4" w14:textId="390A4F0C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CBFE" w14:textId="5B87414B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B028" w14:textId="6EE0D474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C30C" w14:textId="424349CC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9F5D" w14:textId="2A72E111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A43A" w14:textId="1431075F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1F0E" w14:textId="77777777" w:rsidR="00657200" w:rsidRPr="00B96CAD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8620F" w14:textId="7777777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AA99" w14:textId="77777777" w:rsidR="00657200" w:rsidRPr="00664412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7E8F" w14:textId="77777777" w:rsidR="00657200" w:rsidRPr="008B4D6E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57200" w:rsidRPr="00B96CAD" w14:paraId="042DB509" w14:textId="77777777" w:rsidTr="008C4A8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A367D" w14:textId="77777777" w:rsidR="00657200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2157" w14:textId="77777777" w:rsidR="00657200" w:rsidRDefault="00657200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EED6" w14:textId="77777777" w:rsidR="00657200" w:rsidRPr="00AF0826" w:rsidRDefault="00657200" w:rsidP="005D2E2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2E41" w14:textId="37F471D9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B63" w14:textId="37C05D5C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D4C3" w14:textId="69CA6FDB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F09D" w14:textId="163211CF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495" w14:textId="19E1DF3C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B108" w14:textId="093DBAA5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75FE" w14:textId="202E081C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754D" w14:textId="20F9EE8B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F79F" w14:textId="2F411234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0ED" w14:textId="6E642835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567C" w14:textId="136778DC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AA57" w14:textId="0394504A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9689" w14:textId="6BD8DB7B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3D1D3" w14:textId="77777777" w:rsidR="00657200" w:rsidRPr="00B96CAD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4D23" w14:textId="7777777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D2E7B" w14:textId="77777777" w:rsidR="00657200" w:rsidRPr="00664412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D46A" w14:textId="77777777" w:rsidR="00657200" w:rsidRPr="008B4D6E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57200" w:rsidRPr="00B96CAD" w14:paraId="0E175754" w14:textId="77777777" w:rsidTr="008C4A8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BCAA4" w14:textId="77777777" w:rsidR="00657200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C707" w14:textId="77777777" w:rsidR="00657200" w:rsidRDefault="00657200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51C07" w14:textId="77777777" w:rsidR="00657200" w:rsidRPr="00AF0826" w:rsidRDefault="00657200" w:rsidP="005D2E2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1322" w14:textId="7968EB2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9FB" w14:textId="49121F8B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78B9" w14:textId="5750F262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498A" w14:textId="576F801A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2865" w14:textId="6B9251DD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8ECB" w14:textId="675B851E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F55D" w14:textId="3D0EB73A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AEAD" w14:textId="7897F20D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FE09" w14:textId="782DCF96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7B47" w14:textId="108198DE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5518" w14:textId="56D23B5D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4EC3" w14:textId="5A3C39E6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6EE6" w14:textId="53860199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4227" w14:textId="77777777" w:rsidR="00657200" w:rsidRPr="00B96CAD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8886B" w14:textId="7777777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637D3" w14:textId="77777777" w:rsidR="00657200" w:rsidRPr="00664412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9A61" w14:textId="77777777" w:rsidR="00657200" w:rsidRPr="008B4D6E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57200" w:rsidRPr="00B96CAD" w14:paraId="3510C558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95E" w14:textId="77777777" w:rsidR="00657200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975" w14:textId="77777777" w:rsidR="00657200" w:rsidRDefault="00657200" w:rsidP="005D2E2C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AB9" w14:textId="77777777" w:rsidR="00657200" w:rsidRPr="00AF0826" w:rsidRDefault="00657200" w:rsidP="005D2E2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7E0C" w14:textId="56F82AA4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46BC" w14:textId="0988AA2D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72DC" w14:textId="5AF53698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620D" w14:textId="0C3C528B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576D" w14:textId="01375280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CE1B" w14:textId="4264AE39" w:rsidR="00657200" w:rsidRPr="00753B69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D605" w14:textId="2B7CA39D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373" w14:textId="679D9A58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09E0" w14:textId="243719C8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9D09" w14:textId="70E4D223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20C2" w14:textId="155E89AB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9F0B" w14:textId="66D42FD3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70D8" w14:textId="753B8F29" w:rsidR="00657200" w:rsidRDefault="00657200" w:rsidP="005D2E2C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E16" w14:textId="77777777" w:rsidR="00657200" w:rsidRPr="00B96CAD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DA3" w14:textId="77777777" w:rsidR="00657200" w:rsidRPr="00753B69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02C" w14:textId="77777777" w:rsidR="00657200" w:rsidRPr="00664412" w:rsidRDefault="00657200" w:rsidP="005D2E2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D2D" w14:textId="77777777" w:rsidR="00657200" w:rsidRPr="008B4D6E" w:rsidRDefault="00657200" w:rsidP="005D2E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750C5" w:rsidRPr="00B96CAD" w14:paraId="679C4519" w14:textId="77777777" w:rsidTr="00C048FA">
        <w:trPr>
          <w:trHeight w:val="19"/>
        </w:trPr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EF2" w14:textId="2C0650E8" w:rsidR="005750C5" w:rsidRPr="00753B69" w:rsidRDefault="005750C5" w:rsidP="005750C5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</w:t>
            </w:r>
          </w:p>
        </w:tc>
        <w:tc>
          <w:tcPr>
            <w:tcW w:w="4834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1422" w14:textId="36A39AEF" w:rsidR="005750C5" w:rsidRPr="00C26C61" w:rsidRDefault="00C26C61" w:rsidP="005750C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6C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Задача 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2</w:t>
            </w:r>
            <w:proofErr w:type="gramStart"/>
            <w:r w:rsidRPr="00C26C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: Реализовать</w:t>
            </w:r>
            <w:proofErr w:type="gramEnd"/>
            <w:r w:rsidRPr="00C26C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 комплекс мер по профилактике хронических неинфекционных и инфекционных заболеваний.</w:t>
            </w:r>
          </w:p>
        </w:tc>
      </w:tr>
      <w:tr w:rsidR="00CC76D7" w:rsidRPr="00B96CAD" w14:paraId="17A1DC2E" w14:textId="77777777" w:rsidTr="0029204F">
        <w:trPr>
          <w:trHeight w:val="19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481AE" w14:textId="268FB75B" w:rsidR="00CC76D7" w:rsidRPr="00753B69" w:rsidRDefault="00CC76D7" w:rsidP="00CC76D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6FA9B6FC" w14:textId="33DBA923" w:rsidR="00CC76D7" w:rsidRPr="00753B69" w:rsidRDefault="00CC76D7" w:rsidP="00CC76D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36CCC" w14:textId="695A1B76" w:rsidR="00CC76D7" w:rsidRPr="00463770" w:rsidRDefault="00CC76D7" w:rsidP="00CC7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="00E65224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2</w:t>
            </w: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: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       </w:t>
            </w:r>
            <w:r w:rsidRPr="0046377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создание среды, благоприятной для сохранения и укрепления здоровья, формирования </w:t>
            </w:r>
          </w:p>
          <w:p w14:paraId="5CDDD3D0" w14:textId="44AD4D8E" w:rsidR="00CC76D7" w:rsidRPr="00461DE9" w:rsidRDefault="00CC76D7" w:rsidP="00CC7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63770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>здорового образа жизни у всех категорий населения</w:t>
            </w:r>
            <w:r w:rsidRPr="00463770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39BC4" w14:textId="77777777" w:rsidR="00CC76D7" w:rsidRPr="001F4224" w:rsidRDefault="00CC76D7" w:rsidP="00CC7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Соисполнители                 муниципальной </w:t>
            </w:r>
          </w:p>
          <w:p w14:paraId="4513C37B" w14:textId="226B8E90" w:rsidR="00CC76D7" w:rsidRDefault="00CC76D7" w:rsidP="00CC76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программы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1542" w14:textId="658951F6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5B11" w14:textId="16B88D94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9010" w14:textId="6EEB0566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9D70" w14:textId="79997CAC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B39F" w14:textId="0539F7F0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9DC0" w14:textId="61223CA1" w:rsidR="00CC76D7" w:rsidRPr="001F4224" w:rsidRDefault="00CC76D7" w:rsidP="00CC76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9111" w14:textId="470D056E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92A9" w14:textId="732FB78D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9BC6" w14:textId="3A8218C7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499F" w14:textId="3122B31B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3D0C" w14:textId="2EC9AF37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C85D" w14:textId="447A06BB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F644" w14:textId="5FA4C7BA" w:rsidR="00CC76D7" w:rsidRPr="00A210B0" w:rsidRDefault="00CC76D7" w:rsidP="00CC76D7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E323" w14:textId="372E8D7E" w:rsidR="00CC76D7" w:rsidRPr="00753B69" w:rsidRDefault="00CC76D7" w:rsidP="00CC76D7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C5107" w14:textId="77777777" w:rsidR="00CC76D7" w:rsidRDefault="00CC76D7" w:rsidP="00CC7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66D684C3" w14:textId="4F848E81" w:rsidR="00CC76D7" w:rsidRPr="004552CD" w:rsidRDefault="00CC76D7" w:rsidP="00CC76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01EE1" w14:textId="204AE8B5" w:rsidR="00CC76D7" w:rsidRPr="00753B69" w:rsidRDefault="00CC76D7" w:rsidP="00CC7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D891C" w14:textId="257E0F80" w:rsidR="00CC76D7" w:rsidRPr="00753B69" w:rsidRDefault="00CC76D7" w:rsidP="00CC7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</w:tr>
      <w:tr w:rsidR="00E9073D" w:rsidRPr="00B96CAD" w14:paraId="71993AEA" w14:textId="77777777" w:rsidTr="0029204F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CDA9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58D35" w14:textId="77777777" w:rsidR="00E9073D" w:rsidRPr="00307F97" w:rsidRDefault="00E9073D" w:rsidP="00E9073D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708AA" w14:textId="77777777" w:rsidR="00E9073D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3680" w14:textId="6BE4A63C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B70D" w14:textId="404F37C9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2C96" w14:textId="5DD72B8C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5F8B" w14:textId="1E3116CF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244C" w14:textId="536E7907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586C" w14:textId="57DF6A74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CE6D" w14:textId="787F2DA3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93CA" w14:textId="1619C986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DA59" w14:textId="307FCFFC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A8F4" w14:textId="613874CA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7D5" w14:textId="72E889FE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892A" w14:textId="2B8B54A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FEFA" w14:textId="6FD118B9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FDEFF" w14:textId="591F764B" w:rsidR="00E9073D" w:rsidRPr="00B96CA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ACDB5" w14:textId="77777777" w:rsidR="00E9073D" w:rsidRPr="00B96CA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24FE6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01EC5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6CD2F427" w14:textId="77777777" w:rsidTr="0029204F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CCF5E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C4035" w14:textId="77777777" w:rsidR="00E9073D" w:rsidRPr="00307F97" w:rsidRDefault="00E9073D" w:rsidP="00E9073D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2338" w14:textId="77777777" w:rsidR="00E9073D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FFBF" w14:textId="0F831A66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2B83" w14:textId="153646FF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145C" w14:textId="008E2B94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EA1C" w14:textId="1F9D6FA7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0218" w14:textId="74EE5CB1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4F52" w14:textId="3F673F2B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FFB0" w14:textId="4FF040E2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702B" w14:textId="5094036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836" w14:textId="0FC05824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743F" w14:textId="27CBE30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B64C" w14:textId="437F881B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CBEA" w14:textId="121E1BFA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F493" w14:textId="0A27C75E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E95D" w14:textId="65783C0F" w:rsidR="00E9073D" w:rsidRPr="00B96CA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A7A3D" w14:textId="77777777" w:rsidR="00E9073D" w:rsidRPr="00B96CA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04DC1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A58D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3D88515D" w14:textId="77777777" w:rsidTr="007F471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7AB49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CE9B" w14:textId="77777777" w:rsidR="00E9073D" w:rsidRPr="00307F97" w:rsidRDefault="00E9073D" w:rsidP="00E9073D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D0E44" w14:textId="77777777" w:rsidR="00E9073D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0737" w14:textId="5F9427BE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B1E2" w14:textId="3DC510D5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E9F7" w14:textId="0B40211B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91C7" w14:textId="3B5A75E1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7E00" w14:textId="10C9D726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F65" w14:textId="492102FF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24C6" w14:textId="5A8723F0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CDA2" w14:textId="30CCC5B3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E213" w14:textId="52CD9C8C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509" w14:textId="310C131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C10C" w14:textId="13B632A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3297" w14:textId="7FB319FE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ABFC" w14:textId="341CD6B5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0AD07" w14:textId="722FE36C" w:rsidR="00E9073D" w:rsidRPr="00B96CA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AB01" w14:textId="77777777" w:rsidR="00E9073D" w:rsidRPr="00B96CA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F0774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890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561AE790" w14:textId="77777777" w:rsidTr="0029204F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BDF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AD66" w14:textId="77777777" w:rsidR="00E9073D" w:rsidRPr="00307F97" w:rsidRDefault="00E9073D" w:rsidP="00E9073D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17C4" w14:textId="77777777" w:rsidR="00E9073D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1D4" w14:textId="64E224EF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23DF" w14:textId="45527EA0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464" w14:textId="452290BD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D20" w14:textId="5382DB7D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6493" w14:textId="38DB1442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2DF9" w14:textId="1F0FEE70" w:rsidR="00E9073D" w:rsidRPr="001F4224" w:rsidRDefault="00E9073D" w:rsidP="00E9073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89BE" w14:textId="102F06FD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AFDF" w14:textId="68C42880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846A" w14:textId="27FE6BA7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8752" w14:textId="22ED2910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BA84" w14:textId="4A760F84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387" w14:textId="1FE6F374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1784" w14:textId="49251177" w:rsidR="00E9073D" w:rsidRPr="00A210B0" w:rsidRDefault="00E9073D" w:rsidP="00E9073D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012A" w14:textId="06A47924" w:rsidR="00E9073D" w:rsidRPr="00B96CAD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5225" w14:textId="77777777" w:rsidR="00E9073D" w:rsidRPr="00B96CA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3485" w14:textId="77777777" w:rsidR="00E9073D" w:rsidRDefault="00E9073D" w:rsidP="00E9073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89C3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14CFC710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BC81D" w14:textId="364D0CF1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</w:t>
            </w:r>
            <w:r w:rsidR="0020048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  <w:r w:rsidR="0020048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F0643" w14:textId="77777777" w:rsidR="00E9073D" w:rsidRDefault="00E9073D" w:rsidP="00E9073D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Анализ динамики показателей </w:t>
            </w:r>
          </w:p>
          <w:p w14:paraId="45C01181" w14:textId="77777777" w:rsidR="00E9073D" w:rsidRDefault="00E9073D" w:rsidP="00E9073D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заболеваемости и смертности </w:t>
            </w:r>
          </w:p>
          <w:p w14:paraId="746C618B" w14:textId="77777777" w:rsidR="00E9073D" w:rsidRDefault="00E9073D" w:rsidP="00E9073D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населения от основных ХНИЗ </w:t>
            </w:r>
          </w:p>
          <w:p w14:paraId="7CE70FF9" w14:textId="77777777" w:rsidR="00E9073D" w:rsidRDefault="00E9073D" w:rsidP="00E9073D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(новообразования, болезни </w:t>
            </w:r>
          </w:p>
          <w:p w14:paraId="475CB4AC" w14:textId="77777777" w:rsidR="00E9073D" w:rsidRDefault="00E9073D" w:rsidP="00E9073D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системы кровообращения, </w:t>
            </w:r>
          </w:p>
          <w:p w14:paraId="5BB8EBFB" w14:textId="4A8C1602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дыхания, пищеварения).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E827" w14:textId="7B35174D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ГБУЗ РБ Мелеузовская ЦРБ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168E" w14:textId="2D0D192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1F21" w14:textId="641F01A7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EAC9" w14:textId="5A56666F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0AE5" w14:textId="2993F98E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FFE" w14:textId="32194905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5414" w14:textId="6C243DD9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772D" w14:textId="64C4AFC7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F97A" w14:textId="347B645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82D" w14:textId="507804D9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EB6F" w14:textId="7E8DC21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C6F0" w14:textId="154F6B53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ED9" w14:textId="611A88ED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F45E" w14:textId="778AE5D0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0BCAC" w14:textId="7203F354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ECED3" w14:textId="1CDD1509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12E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.2.1.</w:t>
            </w:r>
          </w:p>
          <w:p w14:paraId="687CB23D" w14:textId="372AC137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1.2.2</w:t>
            </w:r>
          </w:p>
          <w:p w14:paraId="1D62FC83" w14:textId="1C9ADD0C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DE1F6" w14:textId="03849748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Информационная справка </w:t>
            </w:r>
            <w:r w:rsidR="002672A6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</w:t>
            </w: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раз</w:t>
            </w:r>
            <w:r w:rsidR="002672A6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а</w:t>
            </w: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в год, шт. 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480DC" w14:textId="3FEAC3DA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2025 -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5F6053C8" w14:textId="37863AA3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2026 -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0D7B1406" w14:textId="754297CF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2027 -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45BBE107" w14:textId="666DA33B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2028 -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53B4A1E2" w14:textId="29C67C43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2029 -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53B33ADC" w14:textId="2D84013A" w:rsidR="00E9073D" w:rsidRDefault="00E9073D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2030 - </w:t>
            </w:r>
            <w:r w:rsidR="002672A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  <w:p w14:paraId="6D52994B" w14:textId="67EF27BE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7FC2869F" w14:textId="77777777" w:rsidTr="00504F6A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3DCDB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A364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E108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879" w14:textId="46E828B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0EBF" w14:textId="5F40F6B0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9659" w14:textId="18D22D2D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8976" w14:textId="12E1488E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1F07" w14:textId="605F3B37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1AFE" w14:textId="117A1921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7F1B" w14:textId="13161BE1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F9F6" w14:textId="54C1A343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3353" w14:textId="7523F65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D2A3" w14:textId="446BA916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AF19" w14:textId="20F75D80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43E7" w14:textId="1A18DBF0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A519" w14:textId="7314AB7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820E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21FD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EA4A7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F67EC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65DD517D" w14:textId="77777777" w:rsidTr="00504F6A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39AEC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467F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4C27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6216" w14:textId="4A45ECD8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D1BE" w14:textId="34A7CFFE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2125" w14:textId="37E0B335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7FB" w14:textId="5842752A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338" w14:textId="73B534D9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AFC9" w14:textId="2A0D83DD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6FD6" w14:textId="03922DBB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38F6" w14:textId="507036E9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1580" w14:textId="5DE5D11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B11" w14:textId="123BD06E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5D4E" w14:textId="759F21AE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40AB" w14:textId="396E8441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6F6" w14:textId="78F3A76E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2E936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A166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1854C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373C6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076B3962" w14:textId="77777777" w:rsidTr="00504F6A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0474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92C1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F44A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B696" w14:textId="451E26C9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946D" w14:textId="39CFA90E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DDDC" w14:textId="6F6CB285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69C" w14:textId="63553640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3F4D" w14:textId="7B96EAED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4265" w14:textId="35DE5458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2DE" w14:textId="6AC7C42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4EA4" w14:textId="677788CF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A1B3" w14:textId="719C395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2BBE" w14:textId="4DB28367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EF18" w14:textId="337FCE35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21BE" w14:textId="7FB9BABB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4E70" w14:textId="3AE8C09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E056A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28E79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07F10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711C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12AB5602" w14:textId="77777777" w:rsidTr="00504F6A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F97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EEA2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55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39C" w14:textId="7556F65D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4751" w14:textId="5132A1E7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1DA" w14:textId="47FD24A8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02BF" w14:textId="62B908DD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4F52" w14:textId="64A71314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F93E" w14:textId="5A233C1D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B46A" w14:textId="0C4EE87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07C6" w14:textId="63A20FD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F26D" w14:textId="5CA38AC8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B9E" w14:textId="44403C8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A2D5" w14:textId="14285C1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AC52" w14:textId="3A04EF63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A65F" w14:textId="106D8E3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999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1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BDE3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F8D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63C6A" w:rsidRPr="00B96CAD" w14:paraId="34A4EE61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F451F" w14:textId="4C44D0CB" w:rsidR="00563C6A" w:rsidRPr="00753B69" w:rsidRDefault="00563C6A" w:rsidP="00563C6A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</w:t>
            </w:r>
            <w:r w:rsidR="0020048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  <w:r w:rsidR="0020048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E46C8" w14:textId="77777777" w:rsidR="00563C6A" w:rsidRDefault="00563C6A" w:rsidP="00563C6A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Благоустройство зелёных зон </w:t>
            </w:r>
          </w:p>
          <w:p w14:paraId="289ED9BD" w14:textId="77777777" w:rsidR="00563C6A" w:rsidRDefault="00563C6A" w:rsidP="00563C6A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(парков, скверов, мест отдыха, </w:t>
            </w:r>
          </w:p>
          <w:p w14:paraId="14DBA6BB" w14:textId="596B9D30" w:rsidR="00563C6A" w:rsidRPr="00753B69" w:rsidRDefault="00563C6A" w:rsidP="00563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детских площадок, придомовых территорий)</w:t>
            </w:r>
            <w:r w:rsidR="00642CFE"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8F771E" w14:textId="77777777" w:rsidR="00563C6A" w:rsidRDefault="00563C6A" w:rsidP="00563C6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D457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bidi="ru-RU"/>
              </w:rPr>
              <w:t xml:space="preserve">Отдел </w:t>
            </w:r>
            <w:r w:rsidRPr="00FD4572">
              <w:rPr>
                <w:rFonts w:ascii="Times New Roman" w:hAnsi="Times New Roman" w:cs="Times New Roman"/>
                <w:sz w:val="10"/>
                <w:szCs w:val="10"/>
              </w:rPr>
              <w:t xml:space="preserve">ЖКХ </w:t>
            </w:r>
          </w:p>
          <w:p w14:paraId="49982023" w14:textId="2BD9958A" w:rsidR="00563C6A" w:rsidRDefault="00563C6A" w:rsidP="00563C6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FD4572">
              <w:rPr>
                <w:rFonts w:ascii="Times New Roman" w:hAnsi="Times New Roman" w:cs="Times New Roman"/>
                <w:sz w:val="10"/>
                <w:szCs w:val="10"/>
              </w:rPr>
              <w:t>и благоустройства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AE23" w14:textId="0481E182" w:rsidR="00563C6A" w:rsidRPr="00753B69" w:rsidRDefault="00563C6A" w:rsidP="00563C6A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633D" w14:textId="05B4E14B" w:rsidR="00563C6A" w:rsidRPr="00753B69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CBA3" w14:textId="07339C0B" w:rsidR="00563C6A" w:rsidRPr="00753B69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A0F" w14:textId="61F60266" w:rsidR="00563C6A" w:rsidRPr="00753B69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963B" w14:textId="35C6E9EF" w:rsidR="00563C6A" w:rsidRPr="00753B69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14AD" w14:textId="2B09385D" w:rsidR="00563C6A" w:rsidRPr="00753B69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004" w14:textId="1BC406A7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1A5" w14:textId="4A3FF75B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9FFC" w14:textId="13012ADD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68EE" w14:textId="2ED61ABB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38E5" w14:textId="66CC457B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923" w14:textId="45927FD0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CA7" w14:textId="203E1945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9BCBD" w14:textId="6CA3A0B6" w:rsidR="00563C6A" w:rsidRPr="00753B69" w:rsidRDefault="00563C6A" w:rsidP="00563C6A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2025-2030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3600" w14:textId="120AE2B0" w:rsidR="00563C6A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</w:p>
          <w:p w14:paraId="468A6FBC" w14:textId="3E670A82" w:rsidR="00563C6A" w:rsidRPr="009B2303" w:rsidRDefault="00563C6A" w:rsidP="00563C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0FBCD" w14:textId="77777777" w:rsidR="00A77AFD" w:rsidRDefault="00563C6A" w:rsidP="00A77AFD">
            <w:pPr>
              <w:pStyle w:val="31"/>
              <w:spacing w:before="0" w:after="0" w:line="240" w:lineRule="auto"/>
              <w:jc w:val="left"/>
              <w:rPr>
                <w:sz w:val="10"/>
                <w:szCs w:val="10"/>
              </w:rPr>
            </w:pPr>
            <w:r w:rsidRPr="005D7AEB">
              <w:rPr>
                <w:color w:val="000000"/>
                <w:sz w:val="10"/>
                <w:szCs w:val="10"/>
              </w:rPr>
              <w:t>К</w:t>
            </w:r>
            <w:r w:rsidRPr="005D7AEB">
              <w:rPr>
                <w:sz w:val="10"/>
                <w:szCs w:val="10"/>
              </w:rPr>
              <w:t xml:space="preserve">оличество                </w:t>
            </w:r>
            <w:r>
              <w:rPr>
                <w:sz w:val="10"/>
                <w:szCs w:val="10"/>
              </w:rPr>
              <w:t xml:space="preserve">проведенных </w:t>
            </w:r>
          </w:p>
          <w:p w14:paraId="166C43D9" w14:textId="77777777" w:rsidR="00A77AFD" w:rsidRDefault="00563C6A" w:rsidP="00A77AFD">
            <w:pPr>
              <w:pStyle w:val="31"/>
              <w:spacing w:before="0" w:after="0" w:line="240" w:lineRule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субботников </w:t>
            </w:r>
          </w:p>
          <w:p w14:paraId="38CE9E88" w14:textId="77777777" w:rsidR="00A77AFD" w:rsidRDefault="00563C6A" w:rsidP="00A77AFD">
            <w:pPr>
              <w:pStyle w:val="31"/>
              <w:spacing w:before="0" w:after="0" w:line="240" w:lineRule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 населенных </w:t>
            </w:r>
          </w:p>
          <w:p w14:paraId="6BFB9D5C" w14:textId="77777777" w:rsidR="00A77AFD" w:rsidRDefault="00563C6A" w:rsidP="00A77AFD">
            <w:pPr>
              <w:pStyle w:val="31"/>
              <w:spacing w:before="0" w:after="0" w:line="240" w:lineRule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пунктах </w:t>
            </w:r>
          </w:p>
          <w:p w14:paraId="47ED474E" w14:textId="69A4A284" w:rsidR="00563C6A" w:rsidRPr="00753B69" w:rsidRDefault="00563C6A" w:rsidP="00A77AFD">
            <w:pPr>
              <w:pStyle w:val="31"/>
              <w:spacing w:before="0" w:after="0" w:line="240" w:lineRule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с привлечением местных </w:t>
            </w:r>
            <w:r w:rsidR="00A77AFD">
              <w:rPr>
                <w:sz w:val="10"/>
                <w:szCs w:val="10"/>
              </w:rPr>
              <w:t>жителей</w:t>
            </w:r>
            <w:r w:rsidRPr="005D7AEB">
              <w:rPr>
                <w:sz w:val="10"/>
                <w:szCs w:val="10"/>
              </w:rPr>
              <w:t xml:space="preserve">, </w:t>
            </w:r>
            <w:r w:rsidR="00A77AFD">
              <w:rPr>
                <w:sz w:val="10"/>
                <w:szCs w:val="10"/>
              </w:rPr>
              <w:t>шт</w:t>
            </w:r>
            <w:r w:rsidRPr="005D7AEB">
              <w:rPr>
                <w:sz w:val="10"/>
                <w:szCs w:val="10"/>
              </w:rPr>
              <w:t>.</w:t>
            </w:r>
            <w:r w:rsidRPr="00361E4A">
              <w:rPr>
                <w:sz w:val="10"/>
                <w:szCs w:val="10"/>
              </w:rPr>
              <w:t xml:space="preserve"> 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4AC0" w14:textId="77777777" w:rsidR="00563C6A" w:rsidRPr="0006479F" w:rsidRDefault="00563C6A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2025 -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2B2360FF" w14:textId="77777777" w:rsidR="00563C6A" w:rsidRPr="0006479F" w:rsidRDefault="00563C6A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2026 -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074CE7CA" w14:textId="77777777" w:rsidR="00563C6A" w:rsidRPr="0006479F" w:rsidRDefault="00563C6A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2027 -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2C64D8FF" w14:textId="77777777" w:rsidR="00563C6A" w:rsidRPr="0006479F" w:rsidRDefault="00563C6A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2028 -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33E57359" w14:textId="77777777" w:rsidR="00563C6A" w:rsidRPr="0006479F" w:rsidRDefault="00563C6A" w:rsidP="00AE54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2029 -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  <w:p w14:paraId="74D5442A" w14:textId="0486E677" w:rsidR="00563C6A" w:rsidRPr="00534B63" w:rsidRDefault="00563C6A" w:rsidP="00AE5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2030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-</w:t>
            </w: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5</w:t>
            </w:r>
          </w:p>
        </w:tc>
      </w:tr>
      <w:tr w:rsidR="00E9073D" w:rsidRPr="00B96CAD" w14:paraId="09E33230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23659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C615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DA1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3D3B" w14:textId="095C2338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CC90" w14:textId="2EBFC2D5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8445" w14:textId="0DA234A8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2608" w14:textId="22CACB41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804" w14:textId="58E43542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0364" w14:textId="45DC0B1B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E72D" w14:textId="25A2D46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66A4" w14:textId="72BAC20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6B61" w14:textId="01B2DEF1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6538" w14:textId="461F66D8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EE49" w14:textId="3DB93527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314D" w14:textId="0538EAFE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1516" w14:textId="739BD33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DD15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64A4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2C4A4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E91FC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08CF7C95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6BA6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831E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D823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8013" w14:textId="3C039125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05B7" w14:textId="6FE40517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26B" w14:textId="19A43C98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11C5" w14:textId="4CB542CC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5F72" w14:textId="60D0730F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910D" w14:textId="37DAF651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6422" w14:textId="66286288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3FF9" w14:textId="3658E4D5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0235" w14:textId="0B4F88A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816B" w14:textId="053A879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1BB" w14:textId="3170C80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026" w14:textId="4EB5BCE2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1B01" w14:textId="2D1C00DF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D01A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4E03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39763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3AA0C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2CF8F054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A2C4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AE482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4EFA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C17B" w14:textId="265A2B8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84D8" w14:textId="6C449C94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214C" w14:textId="1F37BEFF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1762" w14:textId="38A6FF66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DBF9" w14:textId="79A0BFD2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C356" w14:textId="26EBDE57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9908" w14:textId="41BD7D9B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72C4" w14:textId="1D888086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9F25" w14:textId="18B746A9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3565" w14:textId="4A1E7AC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2D31" w14:textId="0E597678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846" w14:textId="1922A054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87E" w14:textId="606D7BF9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C630E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DC49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D24F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E8DB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9073D" w:rsidRPr="00B96CAD" w14:paraId="160A9973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6FA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253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D81" w14:textId="77777777" w:rsidR="00E9073D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885" w14:textId="6339E7E8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D7F" w14:textId="3F829110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F92F" w14:textId="0F03EE3A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54D1" w14:textId="24D6F1A0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C079" w14:textId="650056B2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C72F" w14:textId="590AE71E" w:rsidR="00E9073D" w:rsidRPr="00753B69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3F20" w14:textId="12515EC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7B6C" w14:textId="56AE2CA5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E568" w14:textId="72F397CC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455" w14:textId="06134F7E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5AA6" w14:textId="2DDD5B48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36A5" w14:textId="2003B013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574" w14:textId="4886975A" w:rsidR="00E9073D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0FD" w14:textId="77777777" w:rsidR="00E9073D" w:rsidRPr="00753B69" w:rsidRDefault="00E9073D" w:rsidP="00E9073D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F8B" w14:textId="77777777" w:rsidR="00E9073D" w:rsidRPr="009B2303" w:rsidRDefault="00E9073D" w:rsidP="00E907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E72" w14:textId="77777777" w:rsidR="00E9073D" w:rsidRPr="00753B69" w:rsidRDefault="00E9073D" w:rsidP="00E907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A422" w14:textId="77777777" w:rsidR="00E9073D" w:rsidRPr="00534B63" w:rsidRDefault="00E9073D" w:rsidP="00E9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45449" w:rsidRPr="00B96CAD" w14:paraId="64AF35ED" w14:textId="77777777" w:rsidTr="00E04771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0262B" w14:textId="1261D558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1.2.1.4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BF2EE" w14:textId="77777777" w:rsidR="00345449" w:rsidRDefault="00345449" w:rsidP="003A3C6B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Оказание ежегодного содействия </w:t>
            </w:r>
          </w:p>
          <w:p w14:paraId="68A51885" w14:textId="107A23A4" w:rsidR="00345449" w:rsidRPr="00753B69" w:rsidRDefault="00345449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в работе передвижного «Центра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          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здоровья» с целью проведения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               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профилактического осмотра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        </w:t>
            </w:r>
            <w:proofErr w:type="gramStart"/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(</w:t>
            </w:r>
            <w:proofErr w:type="gramEnd"/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скрининг сердечно -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сосудистого риска);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в т.ч. обеспечение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                  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транспортировки</w:t>
            </w:r>
            <w:r>
              <w:t xml:space="preserve">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маломобильных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 w:rsidRPr="002767EB">
              <w:rPr>
                <w:rStyle w:val="11"/>
                <w:rFonts w:eastAsiaTheme="minorEastAsia"/>
                <w:sz w:val="10"/>
                <w:szCs w:val="10"/>
                <w:u w:val="none"/>
              </w:rPr>
              <w:t>граждан</w:t>
            </w:r>
            <w:r w:rsidR="00642CFE"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AAA728" w14:textId="58353BAE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C97767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ГБУЗ РБ Мелеузовская ЦРБ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7CDA" w14:textId="1E04CBCC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906F" w14:textId="390B20AF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D8F9" w14:textId="7AF1AFAA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C2F6" w14:textId="24ED01A6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56F8" w14:textId="3364FE91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ED2" w14:textId="4486E288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A941" w14:textId="05AD5DCA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E9B8" w14:textId="66F3D4D0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025" w14:textId="333825E0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FF49" w14:textId="0C11D4F3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72D" w14:textId="23232833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C34D" w14:textId="16C9EFAA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4588" w14:textId="5BFC1D01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31CE5" w14:textId="1EF18F24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D2628" w14:textId="77777777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1E68304B" w14:textId="777D8A58" w:rsidR="00345449" w:rsidRPr="009B2303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1DCDC" w14:textId="77777777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Оказано содействие в проведении осмотра – 1,</w:t>
            </w:r>
          </w:p>
          <w:p w14:paraId="1D944D8C" w14:textId="77777777" w:rsidR="007D2144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Не оказано </w:t>
            </w:r>
          </w:p>
          <w:p w14:paraId="5BA4CBEB" w14:textId="77777777" w:rsidR="00DA497D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содействия </w:t>
            </w:r>
          </w:p>
          <w:p w14:paraId="1E118271" w14:textId="1DC9A3FC" w:rsidR="00345449" w:rsidRPr="00753B6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 проведении осмотра - 0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59996" w14:textId="614991F2" w:rsidR="00345449" w:rsidRPr="0006479F" w:rsidRDefault="00345449" w:rsidP="003454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2025 -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  <w:p w14:paraId="0D11F480" w14:textId="2AABA26E" w:rsidR="00345449" w:rsidRPr="0006479F" w:rsidRDefault="00345449" w:rsidP="003454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2026 -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  <w:p w14:paraId="04DD8049" w14:textId="62861765" w:rsidR="00345449" w:rsidRPr="0006479F" w:rsidRDefault="00345449" w:rsidP="003454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2027 -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  <w:p w14:paraId="408F2352" w14:textId="2388B972" w:rsidR="00345449" w:rsidRPr="0006479F" w:rsidRDefault="00345449" w:rsidP="003454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2028 -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  <w:p w14:paraId="4E4AE079" w14:textId="30D51F23" w:rsidR="00345449" w:rsidRPr="0006479F" w:rsidRDefault="00345449" w:rsidP="003454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2029 - </w:t>
            </w:r>
            <w:r w:rsidR="00844F8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  <w:p w14:paraId="20C5F0AF" w14:textId="6F2437C6" w:rsidR="00345449" w:rsidRPr="00534B63" w:rsidRDefault="00345449" w:rsidP="0034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2030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-</w:t>
            </w:r>
            <w:r w:rsidRPr="0006479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</w:t>
            </w:r>
            <w:r w:rsidR="00844F8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</w:t>
            </w:r>
          </w:p>
        </w:tc>
      </w:tr>
      <w:tr w:rsidR="00345449" w:rsidRPr="00B96CAD" w14:paraId="2BA4CEF4" w14:textId="77777777" w:rsidTr="00E04771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37A5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382CB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D7505" w14:textId="77777777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2167" w14:textId="71F19DCE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2511" w14:textId="5D3FDDFF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BCF1" w14:textId="76346AB5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3322" w14:textId="53EE913F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6110" w14:textId="02470285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881E" w14:textId="7938599E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B08D" w14:textId="01D2F02D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0044" w14:textId="14549670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11E3" w14:textId="0C1C00FD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B7E" w14:textId="295E9A2A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FC4B" w14:textId="2D4D1633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BC30" w14:textId="01596D4F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97E" w14:textId="5EC32DD0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2844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62BE" w14:textId="77777777" w:rsidR="00345449" w:rsidRPr="009B2303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7C2AF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454C5" w14:textId="77777777" w:rsidR="00345449" w:rsidRPr="00534B63" w:rsidRDefault="00345449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45449" w:rsidRPr="00B96CAD" w14:paraId="72FCFE1D" w14:textId="77777777" w:rsidTr="00E04771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3B2F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F6BF6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C02B" w14:textId="77777777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F895" w14:textId="00C174A9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2020" w14:textId="18A52C26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6E13" w14:textId="139B5C7D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1E2" w14:textId="4A37EC9B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02EA" w14:textId="5E7CD98D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6B7" w14:textId="76B2D348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300D" w14:textId="456061EC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26D5" w14:textId="1D9982D0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977D" w14:textId="253C2481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75A6" w14:textId="0F513285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0F9D" w14:textId="390BE0FF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B741" w14:textId="17C377D2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B74" w14:textId="40D87D52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B4585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B185" w14:textId="77777777" w:rsidR="00345449" w:rsidRPr="009B2303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5099D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EC51E" w14:textId="77777777" w:rsidR="00345449" w:rsidRPr="00534B63" w:rsidRDefault="00345449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45449" w:rsidRPr="00B96CAD" w14:paraId="0AFBA72A" w14:textId="77777777" w:rsidTr="00E04771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D94F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791FA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FB57" w14:textId="77777777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213" w14:textId="4C4C77F3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A8F5" w14:textId="2CA271DB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819E" w14:textId="6EF6AA75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503A" w14:textId="07F64AC9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CC5C" w14:textId="0E9FB34D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D909" w14:textId="1FAE3FE1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286" w14:textId="7AD56956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79DD" w14:textId="6836F6D6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15A8" w14:textId="1FA84D7B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D054" w14:textId="16B12414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21EC" w14:textId="24C1D62E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3ACB" w14:textId="3B425E0E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5258" w14:textId="7C1F1387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CB038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1B4C" w14:textId="77777777" w:rsidR="00345449" w:rsidRPr="009B2303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13356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B467C" w14:textId="77777777" w:rsidR="00345449" w:rsidRPr="00534B63" w:rsidRDefault="00345449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45449" w:rsidRPr="00B96CAD" w14:paraId="164E4E5D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4D4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31E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863" w14:textId="77777777" w:rsidR="0034544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FCC8" w14:textId="4F3D1715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75E" w14:textId="75AB4FFA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4DF" w14:textId="4828115F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D56F" w14:textId="442F448D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0F24" w14:textId="6465A34C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FD2" w14:textId="2A367ECA" w:rsidR="00345449" w:rsidRPr="00753B6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D9AA" w14:textId="07AADF9B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2873" w14:textId="4150F714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8783" w14:textId="5A2395D4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8E38" w14:textId="2237BE82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EE2F" w14:textId="4F94488F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53E0" w14:textId="06B06CCC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60D6" w14:textId="394A6F3A" w:rsidR="00345449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EE0" w14:textId="77777777" w:rsidR="00345449" w:rsidRPr="00753B69" w:rsidRDefault="00345449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F1D" w14:textId="77777777" w:rsidR="00345449" w:rsidRPr="009B2303" w:rsidRDefault="00345449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9934" w14:textId="77777777" w:rsidR="00345449" w:rsidRPr="00753B69" w:rsidRDefault="00345449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262C" w14:textId="77777777" w:rsidR="00345449" w:rsidRPr="00534B63" w:rsidRDefault="00345449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659F7041" w14:textId="77777777" w:rsidTr="00D40CAD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81DB5" w14:textId="4069C3BA" w:rsidR="003A3C6B" w:rsidRPr="00753B69" w:rsidRDefault="003A3C6B" w:rsidP="003A3C6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</w:t>
            </w:r>
            <w:r w:rsidR="00AD517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</w:p>
          <w:p w14:paraId="5C629B43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4A89F" w14:textId="64C396E2" w:rsidR="003A3C6B" w:rsidRPr="00825527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="00E65224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3</w:t>
            </w:r>
            <w:r w:rsidRPr="00461DE9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: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       </w:t>
            </w:r>
            <w:r w:rsidRPr="00825527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 xml:space="preserve">меры по профилактике </w:t>
            </w:r>
          </w:p>
          <w:p w14:paraId="4DEB2F5B" w14:textId="56FF7051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825527"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  <w:t>зависимостей.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6D2E3" w14:textId="77777777" w:rsidR="003A3C6B" w:rsidRPr="001F4224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Соисполнители                 муниципальной </w:t>
            </w:r>
          </w:p>
          <w:p w14:paraId="5284A3FA" w14:textId="78354E5D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1F4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программы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9991" w14:textId="300C4863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3128" w14:textId="6241C88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B16F" w14:textId="10B665E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CA5D" w14:textId="406FB1E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1FDD" w14:textId="1809794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1F1A" w14:textId="3E7DC09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FCAA" w14:textId="7952B5C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E5E5" w14:textId="75155BD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3765" w14:textId="4F71A71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CFD1" w14:textId="56230E2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729E" w14:textId="19E35D0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149B" w14:textId="4275252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5CB" w14:textId="231FC8F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23B2A" w14:textId="1669ADA1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6A9F7" w14:textId="7777777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10647980" w14:textId="1F235694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5E2A9" w14:textId="29BD2A55" w:rsidR="003A3C6B" w:rsidRPr="00753B69" w:rsidRDefault="003A3C6B" w:rsidP="003A3C6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57252" w14:textId="590DCC0E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</w:tr>
      <w:tr w:rsidR="003A3C6B" w:rsidRPr="00B96CAD" w14:paraId="04A52D35" w14:textId="77777777" w:rsidTr="00D40CA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965DE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5D26A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DB0A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0C1" w14:textId="156DD6F2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28F4" w14:textId="31DBB74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CE23" w14:textId="55126BC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914" w14:textId="3EBD23A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179" w14:textId="790DBB9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1DAA" w14:textId="1EE3A99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BC3B" w14:textId="1EECDB3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E31F" w14:textId="7FA3C2D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53C" w14:textId="4877CDB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BB12" w14:textId="371AA956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6712" w14:textId="14DF1E4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0CF5" w14:textId="4E98B7E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F0AA" w14:textId="53D3B7F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858C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12E5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9628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B7ADD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64B016FE" w14:textId="77777777" w:rsidTr="00D40CA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0D038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0D081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BCEBE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F562" w14:textId="7C4453AA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B0CE" w14:textId="644AAD0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B782" w14:textId="1FDC9A3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ECE9" w14:textId="6D15246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9C0E" w14:textId="5F23010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B733" w14:textId="5CEC240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11DF" w14:textId="6A2E948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287" w14:textId="1805E30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FFEE" w14:textId="34E35C69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FCBD" w14:textId="115CEBF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D01B" w14:textId="34D4D83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4F97" w14:textId="64788BE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F4AC" w14:textId="7F9B09E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659C1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E10D6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C5C6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80337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155FDA82" w14:textId="77777777" w:rsidTr="00D40CAD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C0C5A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B54F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5EA7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2D65" w14:textId="79D7FAF2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57ED" w14:textId="6DC304E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FF0" w14:textId="6D9F2C6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5929" w14:textId="0E76CD8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2DBE" w14:textId="7EB75562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C689" w14:textId="5A538A4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60FF" w14:textId="51ECEBC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C757" w14:textId="091D582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0FE" w14:textId="45CABDF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58B1" w14:textId="0DE737C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3EAB" w14:textId="7A538ED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DAB9" w14:textId="729C3EE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B251" w14:textId="6F26DC2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38F5D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FB6A1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E2225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AF3F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09F7BACD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BF0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DB5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23A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BAC3" w14:textId="40D84D62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8D73" w14:textId="451D8FA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60F9" w14:textId="1A1BE3F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1562" w14:textId="3B05315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4424" w14:textId="5143337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684" w14:textId="1A1B54E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ECD7" w14:textId="2594B32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A123" w14:textId="54A9B07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BEC" w14:textId="0CE3A22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8F45" w14:textId="13D021E9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F825" w14:textId="32B1B186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987C" w14:textId="65F43F4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75E1" w14:textId="662BE88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8B8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EB0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4997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1605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54EF4867" w14:textId="77777777" w:rsidTr="00F435B6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7D650" w14:textId="5597597B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</w:t>
            </w:r>
            <w:r w:rsidR="0082552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.1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D1B5F" w14:textId="77777777" w:rsidR="003A3C6B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леций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бесед, классных часов опросов (анкетирование) среди детей, подростков и их </w:t>
            </w:r>
          </w:p>
          <w:p w14:paraId="4222AC75" w14:textId="77777777" w:rsidR="003A3C6B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родителей о пагубном влиянии вредных привычек (табакокурения, потребления алкоголя, наркотиков,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непавильное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питание) </w:t>
            </w:r>
          </w:p>
          <w:p w14:paraId="6265B139" w14:textId="3902AF35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 привлечением врачей педиатров, психиатров, наркологов</w:t>
            </w:r>
            <w:r w:rsidR="00642CF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DD1D5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53B69">
              <w:rPr>
                <w:rFonts w:ascii="Times New Roman" w:hAnsi="Times New Roman"/>
                <w:sz w:val="10"/>
                <w:szCs w:val="10"/>
              </w:rPr>
              <w:t>МКУ Управление</w:t>
            </w:r>
          </w:p>
          <w:p w14:paraId="6131D210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О</w:t>
            </w:r>
            <w:r w:rsidRPr="00753B69">
              <w:rPr>
                <w:rFonts w:ascii="Times New Roman" w:hAnsi="Times New Roman"/>
                <w:sz w:val="10"/>
                <w:szCs w:val="10"/>
              </w:rPr>
              <w:t>бразования</w:t>
            </w:r>
            <w:r>
              <w:rPr>
                <w:rFonts w:ascii="Times New Roman" w:hAnsi="Times New Roman"/>
                <w:sz w:val="10"/>
                <w:szCs w:val="10"/>
              </w:rPr>
              <w:t>,</w:t>
            </w:r>
          </w:p>
          <w:p w14:paraId="724CC2C7" w14:textId="4F549E2E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ГБУЗ РБ Мелеузовская ЦРБ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3BCA" w14:textId="4B9CC9E6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72A5" w14:textId="58FA6A0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21F8" w14:textId="19C2507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1503" w14:textId="4E96528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FFD6" w14:textId="77E8E8B2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9639" w14:textId="3D33E4D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EE9D" w14:textId="0ADE961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B1B6" w14:textId="1830107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6131" w14:textId="06F3D27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78FB" w14:textId="52DCD12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0968" w14:textId="7C5197E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48C" w14:textId="613DF3C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C0CA" w14:textId="20BDF83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1B7AA" w14:textId="1136885D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A0AA9" w14:textId="7777777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03CFA3AB" w14:textId="2617DC0C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D1142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Количество </w:t>
            </w:r>
          </w:p>
          <w:p w14:paraId="19D812CF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проведенных </w:t>
            </w:r>
          </w:p>
          <w:p w14:paraId="4FC67F5B" w14:textId="17CF1492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мероприятий, ед.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EA88A" w14:textId="461D2C0B" w:rsidR="003A3C6B" w:rsidRPr="007D2144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2025 - </w:t>
            </w:r>
            <w:r w:rsidR="00BB3E03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</w:t>
            </w:r>
          </w:p>
          <w:p w14:paraId="44D4BC7B" w14:textId="6AB734DC" w:rsidR="003A3C6B" w:rsidRPr="007D2144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2026 - </w:t>
            </w:r>
            <w:r w:rsidR="007D2144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25</w:t>
            </w:r>
          </w:p>
          <w:p w14:paraId="304F8863" w14:textId="5E9EB4BD" w:rsidR="003A3C6B" w:rsidRPr="007D2144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2027 - </w:t>
            </w:r>
            <w:r w:rsidR="007D2144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30</w:t>
            </w:r>
          </w:p>
          <w:p w14:paraId="762FFF4D" w14:textId="69A7E67C" w:rsidR="003A3C6B" w:rsidRPr="007D2144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2028 - </w:t>
            </w:r>
            <w:r w:rsidR="007D2144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35</w:t>
            </w:r>
          </w:p>
          <w:p w14:paraId="2A6215CD" w14:textId="3397AD74" w:rsidR="003A3C6B" w:rsidRPr="007D2144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2029 - </w:t>
            </w:r>
            <w:r w:rsidR="007D2144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40</w:t>
            </w:r>
          </w:p>
          <w:p w14:paraId="0D10B4A8" w14:textId="73E4DC1D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2030 - </w:t>
            </w:r>
            <w:r w:rsidR="007D2144" w:rsidRPr="007D214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45</w:t>
            </w:r>
          </w:p>
        </w:tc>
      </w:tr>
      <w:tr w:rsidR="003A3C6B" w:rsidRPr="00B96CAD" w14:paraId="6B879B91" w14:textId="77777777" w:rsidTr="00F435B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028C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A495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94EF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867E" w14:textId="32E8A83B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861" w14:textId="228AAD2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5B75" w14:textId="3D20D90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3F4B" w14:textId="3033B08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E507" w14:textId="4A08C91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3400" w14:textId="4E187112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EADF" w14:textId="1AB68BF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450D" w14:textId="6824670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EDF8" w14:textId="57928C9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2D1" w14:textId="2C28EE3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28BC" w14:textId="3946F6D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7F9A" w14:textId="7278678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FF7A" w14:textId="1029771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6BE91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992F2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738B1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BA3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63F9604E" w14:textId="77777777" w:rsidTr="00F435B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D9B3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7488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E4A57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C9A5" w14:textId="21C9C848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0D9" w14:textId="5515245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E743" w14:textId="2720ABB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B22E" w14:textId="2B68AAE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7B70" w14:textId="6972345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1A60" w14:textId="5D4DE8A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D8E7" w14:textId="10E4529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CB7E" w14:textId="2240927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75BE" w14:textId="223EC60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D31C" w14:textId="5D3EDCB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D840" w14:textId="4FA750B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EB7C" w14:textId="60CF972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E3" w14:textId="16E7836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C76F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DC789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CC749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60060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384DEB2E" w14:textId="77777777" w:rsidTr="00F435B6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94E2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8349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2518D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5362" w14:textId="4AA7AE2D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муниципального района Мелеузовский район Республики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A32D" w14:textId="1DD1C5F2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E79C" w14:textId="13A3A75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4C06" w14:textId="0857609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61DC" w14:textId="1B214C3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3367" w14:textId="6776694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C146" w14:textId="44B257B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5F83" w14:textId="08DC99F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108F" w14:textId="120A99C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3456" w14:textId="3BBB32D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A0C9" w14:textId="179AA5D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F4D1" w14:textId="22D82DD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DFCE" w14:textId="5A63BF6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8833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7E65D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75D3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D2D5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05741F17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100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94E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C4A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7C8A" w14:textId="3FB225D6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82D0" w14:textId="306259A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46BF" w14:textId="481676D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D77E" w14:textId="20DA1D2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C8E6" w14:textId="6A9C3A9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0E5F" w14:textId="068107F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53B" w14:textId="1F1AE599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9F6F" w14:textId="65E6DCC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53E" w14:textId="64B068A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6CAF" w14:textId="5EAAB40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1FAF" w14:textId="55C8DAE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5990" w14:textId="158223B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ACC0" w14:textId="3CA0D08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782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430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D6BC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C734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5EB80EC5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08D3F" w14:textId="7075FDD5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845A3A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2.</w:t>
            </w:r>
            <w:r w:rsidR="0082552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A34330" w14:textId="77777777" w:rsidR="003A3C6B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96205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Проведение Недели </w:t>
            </w:r>
          </w:p>
          <w:p w14:paraId="79A7952E" w14:textId="3708528E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з</w:t>
            </w:r>
            <w:r w:rsidRPr="0096205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дорового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</w:t>
            </w:r>
            <w:r w:rsidRPr="0096205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питания</w:t>
            </w:r>
            <w:r w:rsidR="00642CF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8B824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МКУ Управление образования</w:t>
            </w:r>
          </w:p>
          <w:p w14:paraId="2D130A1C" w14:textId="77777777" w:rsidR="003A3C6B" w:rsidRDefault="003A3C6B" w:rsidP="003A3C6B">
            <w:pPr>
              <w:pStyle w:val="1"/>
              <w:rPr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AC83" w14:textId="19FEAE22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D59" w14:textId="5A6B1DA0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1E6B" w14:textId="5A5C63B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B59B" w14:textId="2569F5C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0C4" w14:textId="6D061FF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07A7" w14:textId="1F0536A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373" w14:textId="260F4CB6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DE30" w14:textId="33FEAEF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C85B" w14:textId="4C8C2E0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1AA1" w14:textId="38CF722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8EF3" w14:textId="095B1C4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871" w14:textId="0759C9E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B850" w14:textId="1AA2AC0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1CB6EC" w14:textId="5892CEDD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B145B" w14:textId="7777777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7BA237C0" w14:textId="6B68C53E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1AD8C" w14:textId="157ECBFC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Количество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         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проведенных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         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мероприятий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          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в рамках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          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пропаганды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        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здорового </w:t>
            </w:r>
            <w:r w:rsidRPr="00013009">
              <w:rPr>
                <w:rStyle w:val="11"/>
                <w:rFonts w:eastAsiaTheme="minorEastAsia"/>
                <w:sz w:val="10"/>
                <w:szCs w:val="10"/>
                <w:u w:val="none"/>
              </w:rPr>
              <w:t>питания,</w:t>
            </w:r>
            <w:r w:rsidRPr="00842051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ед</w:t>
            </w:r>
            <w:r w:rsidR="00BB3E03"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</w:rPr>
              <w:t xml:space="preserve"> 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DB4A" w14:textId="77777777" w:rsidR="003A3C6B" w:rsidRPr="0079050A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2025 -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</w:t>
            </w:r>
          </w:p>
          <w:p w14:paraId="52B1A0FD" w14:textId="77777777" w:rsidR="003A3C6B" w:rsidRPr="0079050A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2026 -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12</w:t>
            </w:r>
          </w:p>
          <w:p w14:paraId="0379F48A" w14:textId="77777777" w:rsidR="003A3C6B" w:rsidRPr="0079050A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2027 -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14</w:t>
            </w:r>
          </w:p>
          <w:p w14:paraId="78A6F173" w14:textId="77777777" w:rsidR="003A3C6B" w:rsidRPr="0079050A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2028 -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16</w:t>
            </w:r>
          </w:p>
          <w:p w14:paraId="3789C622" w14:textId="77777777" w:rsidR="003A3C6B" w:rsidRPr="0079050A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2029 -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18</w:t>
            </w:r>
          </w:p>
          <w:p w14:paraId="07ABA3D0" w14:textId="3B82DBD8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9050A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2030 - 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</w:t>
            </w:r>
          </w:p>
        </w:tc>
      </w:tr>
      <w:tr w:rsidR="003A3C6B" w:rsidRPr="00B96CAD" w14:paraId="662DFB13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09EC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8FE9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83B5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9B15" w14:textId="6DAD9873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56DC" w14:textId="37BE57C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4DB" w14:textId="1C3B668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4B9" w14:textId="2DDA44E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04B2" w14:textId="2993352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FEF" w14:textId="0F6AF91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AC5" w14:textId="15E23AE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26A6" w14:textId="22FB549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9B66" w14:textId="1EE8EB1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83E1" w14:textId="688EA63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10D3" w14:textId="438B914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506F" w14:textId="5C512FF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8DBE" w14:textId="31A9715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5637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4B8E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9682E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E89EB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25A78EA6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BF8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36B8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DA5A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A0A8" w14:textId="4C6DFE4E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7CC" w14:textId="32C1DF2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163B" w14:textId="529B062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F92" w14:textId="2047F35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CA83" w14:textId="034F1D0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DF73" w14:textId="0D19A03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3324" w14:textId="2B24FFF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C949" w14:textId="457C2286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F439" w14:textId="4645590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0E78" w14:textId="6D75BB6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CA50" w14:textId="58A4734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4C29" w14:textId="37E66E0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865A" w14:textId="1E183EE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A1326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545F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AA9DC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345BF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06A4BDAE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8C92F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0B2E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8CE55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7EEC" w14:textId="23326336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213D" w14:textId="5F14DE0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0484" w14:textId="3E97142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103F" w14:textId="44ECF2E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27FD" w14:textId="5130A1B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EC5A" w14:textId="51B838E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18F" w14:textId="236CC15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851F" w14:textId="1E41763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DEDD" w14:textId="506075B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8DA4" w14:textId="1F8FE81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9FBF" w14:textId="6EC847B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540E" w14:textId="14745DF9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65B1" w14:textId="4F45E44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31184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31A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0A798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A4277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35E8455B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F94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E3D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C2C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8ECC" w14:textId="47549625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07A4" w14:textId="1310F56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0F1F" w14:textId="0CA3B38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B5C" w14:textId="7F2B41F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ECC3" w14:textId="398DBD1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B22" w14:textId="0D9B6BE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13DC" w14:textId="1E883DC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B4B7" w14:textId="6BB6336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A97F" w14:textId="47E0221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3EE3" w14:textId="7C895E8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4476" w14:textId="3CFBDFB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2CF9" w14:textId="25C17F5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1895" w14:textId="0B3DFD2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AF2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88D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5FB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324B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62D30E1D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6404" w14:textId="10926F8B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845A3A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2.</w:t>
            </w:r>
            <w:r w:rsidR="0082552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.3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8C982" w14:textId="77777777" w:rsidR="003A3C6B" w:rsidRDefault="003A3C6B" w:rsidP="003A3C6B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 w:rsidRPr="00BC3293">
              <w:rPr>
                <w:rStyle w:val="11"/>
                <w:rFonts w:eastAsiaTheme="minorEastAsia"/>
                <w:sz w:val="10"/>
                <w:szCs w:val="10"/>
                <w:u w:val="none"/>
              </w:rPr>
              <w:t>Организация</w:t>
            </w:r>
            <w:r w:rsidRPr="00453E23"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 </w:t>
            </w: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 xml:space="preserve">ежегодных массовых профилактических акций, </w:t>
            </w:r>
          </w:p>
          <w:p w14:paraId="6A555F8E" w14:textId="7406BCC3" w:rsidR="003A3C6B" w:rsidRPr="005C57F4" w:rsidRDefault="003A3C6B" w:rsidP="003A3C6B">
            <w:pPr>
              <w:spacing w:after="0" w:line="240" w:lineRule="auto"/>
              <w:rPr>
                <w:rStyle w:val="11"/>
                <w:rFonts w:eastAsiaTheme="minorEastAsia"/>
                <w:sz w:val="10"/>
                <w:szCs w:val="10"/>
                <w:u w:val="none"/>
              </w:rPr>
            </w:pPr>
            <w:r>
              <w:rPr>
                <w:rStyle w:val="11"/>
                <w:rFonts w:eastAsiaTheme="minorEastAsia"/>
                <w:sz w:val="10"/>
                <w:szCs w:val="10"/>
                <w:u w:val="none"/>
              </w:rPr>
              <w:t>направленных на формирование здорового образа жизни</w:t>
            </w:r>
            <w:r w:rsidR="00825527">
              <w:rPr>
                <w:rStyle w:val="11"/>
                <w:rFonts w:eastAsiaTheme="minorEastAsia"/>
                <w:sz w:val="10"/>
                <w:szCs w:val="10"/>
                <w:u w:val="none"/>
              </w:rPr>
              <w:t>.</w:t>
            </w:r>
          </w:p>
          <w:p w14:paraId="1A89B337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FAE03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AF0826">
              <w:rPr>
                <w:rFonts w:ascii="Times New Roman" w:hAnsi="Times New Roman"/>
                <w:sz w:val="10"/>
                <w:szCs w:val="10"/>
              </w:rPr>
              <w:t>Сектор по физической культуре и спорту</w:t>
            </w:r>
            <w:r w:rsidRPr="00453E23">
              <w:rPr>
                <w:rFonts w:ascii="Times New Roman" w:hAnsi="Times New Roman"/>
                <w:sz w:val="10"/>
                <w:szCs w:val="10"/>
              </w:rPr>
              <w:t>,</w:t>
            </w:r>
          </w:p>
          <w:p w14:paraId="6E03AAB7" w14:textId="4DD78021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Сектор </w:t>
            </w:r>
            <w:r w:rsidRPr="00AF0826">
              <w:rPr>
                <w:rFonts w:ascii="Times New Roman" w:hAnsi="Times New Roman"/>
                <w:sz w:val="10"/>
                <w:szCs w:val="10"/>
              </w:rPr>
              <w:t xml:space="preserve">по делам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>
              <w:t xml:space="preserve">            </w:t>
            </w:r>
            <w:r w:rsidRPr="00AF0826">
              <w:rPr>
                <w:rFonts w:ascii="Times New Roman" w:hAnsi="Times New Roman"/>
                <w:sz w:val="10"/>
                <w:szCs w:val="10"/>
              </w:rPr>
              <w:t>молодежи</w:t>
            </w:r>
            <w:r>
              <w:rPr>
                <w:rFonts w:ascii="Times New Roman" w:hAnsi="Times New Roman"/>
                <w:sz w:val="10"/>
                <w:szCs w:val="10"/>
              </w:rPr>
              <w:t>,</w:t>
            </w:r>
          </w:p>
          <w:p w14:paraId="5F5B4E39" w14:textId="78A9EA20" w:rsidR="003A3C6B" w:rsidRPr="00735E65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735E65">
              <w:rPr>
                <w:rFonts w:ascii="Times New Roman" w:hAnsi="Times New Roman" w:cs="Times New Roman"/>
                <w:sz w:val="10"/>
                <w:szCs w:val="10"/>
              </w:rPr>
              <w:t>Отдел культуры,</w:t>
            </w:r>
          </w:p>
          <w:p w14:paraId="1DB91177" w14:textId="77777777" w:rsidR="003A3C6B" w:rsidRPr="00453E23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МКУ </w:t>
            </w:r>
            <w:r w:rsidRPr="00453E23">
              <w:rPr>
                <w:rFonts w:ascii="Times New Roman" w:hAnsi="Times New Roman"/>
                <w:sz w:val="10"/>
                <w:szCs w:val="10"/>
              </w:rPr>
              <w:t>Управление</w:t>
            </w:r>
          </w:p>
          <w:p w14:paraId="5FDFB3C2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о</w:t>
            </w:r>
            <w:r w:rsidRPr="00453E23">
              <w:rPr>
                <w:rFonts w:ascii="Times New Roman" w:hAnsi="Times New Roman"/>
                <w:sz w:val="10"/>
                <w:szCs w:val="10"/>
              </w:rPr>
              <w:t>бразования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14:paraId="2FACFC94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B11" w14:textId="1E3B58A5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1B9" w14:textId="65C46DE2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909" w14:textId="3BB85CE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7E83" w14:textId="2AD1EA8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452D" w14:textId="521F359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A42B" w14:textId="125838C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D0C6" w14:textId="5D85F57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1CE4" w14:textId="7727B12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0BF3" w14:textId="48C3D87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612A" w14:textId="1C5543F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53B6" w14:textId="0E1C838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4397" w14:textId="76EE284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9C7F" w14:textId="298D31D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E98729" w14:textId="65194504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46F59" w14:textId="7777777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.2.1.</w:t>
            </w:r>
          </w:p>
          <w:p w14:paraId="73F2F8B9" w14:textId="1D306DD2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1.2.2.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32396" w14:textId="77777777" w:rsidR="003A3C6B" w:rsidRPr="002C53A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2C53A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Количество             проведенных</w:t>
            </w:r>
          </w:p>
          <w:p w14:paraId="672A6644" w14:textId="77777777" w:rsidR="003A3C6B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а</w:t>
            </w:r>
            <w:r w:rsidRPr="002C53A9">
              <w:rPr>
                <w:rFonts w:ascii="Times New Roman" w:hAnsi="Times New Roman" w:cs="Times New Roman"/>
                <w:sz w:val="10"/>
                <w:szCs w:val="10"/>
              </w:rPr>
              <w:t xml:space="preserve">кций, </w:t>
            </w:r>
          </w:p>
          <w:p w14:paraId="4B17BEAB" w14:textId="6C139787" w:rsidR="003A3C6B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C53A9">
              <w:rPr>
                <w:rFonts w:ascii="Times New Roman" w:hAnsi="Times New Roman" w:cs="Times New Roman"/>
                <w:sz w:val="10"/>
                <w:szCs w:val="10"/>
              </w:rPr>
              <w:t>направленны</w:t>
            </w:r>
            <w:r w:rsidR="00BB3E03">
              <w:rPr>
                <w:rFonts w:ascii="Times New Roman" w:hAnsi="Times New Roman" w:cs="Times New Roman"/>
                <w:sz w:val="10"/>
                <w:szCs w:val="10"/>
              </w:rPr>
              <w:t>х</w:t>
            </w:r>
            <w:r w:rsidRPr="002C53A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4B3CC053" w14:textId="68FA8953" w:rsidR="003A3C6B" w:rsidRPr="00664412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C53A9">
              <w:rPr>
                <w:rFonts w:ascii="Times New Roman" w:hAnsi="Times New Roman" w:cs="Times New Roman"/>
                <w:sz w:val="10"/>
                <w:szCs w:val="10"/>
              </w:rPr>
              <w:t>на формирование здорового образа жизни,</w:t>
            </w:r>
            <w:r w:rsidRPr="0066441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ед.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AC173" w14:textId="77777777" w:rsidR="003A3C6B" w:rsidRPr="00BB3E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2025 - 10</w:t>
            </w:r>
          </w:p>
          <w:p w14:paraId="664C2B92" w14:textId="77777777" w:rsidR="003A3C6B" w:rsidRPr="00BB3E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2026 - 11</w:t>
            </w:r>
          </w:p>
          <w:p w14:paraId="1330753B" w14:textId="77777777" w:rsidR="003A3C6B" w:rsidRPr="00BB3E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2027 - 12</w:t>
            </w:r>
          </w:p>
          <w:p w14:paraId="450E0F35" w14:textId="77777777" w:rsidR="003A3C6B" w:rsidRPr="00BB3E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2028 - 13</w:t>
            </w:r>
          </w:p>
          <w:p w14:paraId="476A35A0" w14:textId="77777777" w:rsidR="003A3C6B" w:rsidRPr="00BB3E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2029 - 14</w:t>
            </w:r>
          </w:p>
          <w:p w14:paraId="74AB1860" w14:textId="50981F01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B3E0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2030 - 15</w:t>
            </w:r>
          </w:p>
        </w:tc>
      </w:tr>
      <w:tr w:rsidR="003A3C6B" w:rsidRPr="00B96CAD" w14:paraId="51E7DB67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AED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8D574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1A632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AAF3" w14:textId="28BF03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FD7F" w14:textId="42F4C2B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ED71" w14:textId="42DE180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EF13" w14:textId="5D4CBDE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2CF" w14:textId="641F10D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985" w14:textId="16D565C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52C7" w14:textId="13AEC8E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96BA" w14:textId="335D390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2FEA" w14:textId="1A62955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15C0" w14:textId="530820D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3640" w14:textId="79E0CA1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0461" w14:textId="3FB4F8F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A986" w14:textId="1CBF1EA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3A92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CB20E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793B5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A71AC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4B8C16BF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14E0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B488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B979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185F" w14:textId="6B08A69D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BDF1" w14:textId="45ECD81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A0B0" w14:textId="2A2A91F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6D7D" w14:textId="3E2F9A7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F71B" w14:textId="43465F6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7E1B" w14:textId="7DC638B8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AD98" w14:textId="387AF04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8D9E" w14:textId="5F61340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A15E" w14:textId="2F16C98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6B1D" w14:textId="183D8AE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AD1" w14:textId="0C073B8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153" w14:textId="0C8381F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0F58" w14:textId="2C1C8A2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75EA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6EC5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65077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90FD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783C8476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F189B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FC1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307E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2027" w14:textId="5DEC3229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427F" w14:textId="494D39B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E32B" w14:textId="32AD089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CB14" w14:textId="333039A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BD1" w14:textId="5C21054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AAB0" w14:textId="79D52CF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302" w14:textId="022A0ED1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AE0" w14:textId="228725B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13B" w14:textId="35BFBE3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BD59" w14:textId="17F247AA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B98D" w14:textId="44B3F0E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353C" w14:textId="462D3425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FE90" w14:textId="4F3636B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A3E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C49E8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C0839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43C5D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7AE1F475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AF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BF04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984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675C" w14:textId="6DDD40E6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F60E" w14:textId="5C0FA98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7BCA" w14:textId="5FE737CB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2CD" w14:textId="445456D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21B7" w14:textId="729445C0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28A4" w14:textId="3D44DA2D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2080" w14:textId="1572BAE7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B154" w14:textId="6D78FF7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3C3" w14:textId="55EE5ADD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9710" w14:textId="3420C54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15A2" w14:textId="683BF07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B301" w14:textId="5E857C6B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0E51" w14:textId="4202F7A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B47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463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2C0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7219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16BB819A" w14:textId="77777777" w:rsidTr="0017504A">
        <w:trPr>
          <w:trHeight w:val="19"/>
        </w:trPr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AC7" w14:textId="31E91341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1.3.</w:t>
            </w:r>
          </w:p>
        </w:tc>
        <w:tc>
          <w:tcPr>
            <w:tcW w:w="4834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2F8" w14:textId="780FCDE5" w:rsidR="003A3C6B" w:rsidRPr="00534B63" w:rsidRDefault="003A3C6B" w:rsidP="003A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6C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Задача 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3</w:t>
            </w:r>
            <w:proofErr w:type="gramStart"/>
            <w:r w:rsidRPr="00C26C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: </w:t>
            </w:r>
            <w:r w:rsidR="00B81DFC" w:rsidRPr="00B81DF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Обеспечить</w:t>
            </w:r>
            <w:proofErr w:type="gramEnd"/>
            <w:r w:rsidR="00B81DFC" w:rsidRPr="00B81DF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 xml:space="preserve"> предоставление социальных выплат и мер социальной поддержки</w:t>
            </w:r>
            <w:r w:rsidR="00B81DFC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8"/>
                <w:sz w:val="16"/>
                <w:szCs w:val="16"/>
                <w:shd w:val="clear" w:color="auto" w:fill="FFFFFF"/>
                <w:lang w:eastAsia="zh-CN" w:bidi="hi-IN"/>
              </w:rPr>
              <w:t>.</w:t>
            </w:r>
          </w:p>
        </w:tc>
      </w:tr>
      <w:tr w:rsidR="00FE4FB0" w:rsidRPr="00B96CAD" w14:paraId="268FB1CA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FD701" w14:textId="7E485107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1.3.1.1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34AEA" w14:textId="5A990E14" w:rsidR="00FE4FB0" w:rsidRPr="00A6707C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A6707C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>Основное мероприятие</w:t>
            </w:r>
            <w:r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 </w:t>
            </w:r>
            <w:r w:rsidR="00E65224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>4</w:t>
            </w:r>
            <w:r w:rsidRPr="00A6707C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: </w:t>
            </w:r>
          </w:p>
          <w:p w14:paraId="3C7ED883" w14:textId="77777777" w:rsidR="00FE4FB0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Оказание мер социальной </w:t>
            </w:r>
          </w:p>
          <w:p w14:paraId="545DDB3B" w14:textId="500DCD03" w:rsidR="00FE4FB0" w:rsidRPr="009A79FB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поддержки за счет бюджета </w:t>
            </w:r>
          </w:p>
          <w:p w14:paraId="2FB059C0" w14:textId="77777777" w:rsidR="00FE4FB0" w:rsidRPr="009A79FB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муниципального района </w:t>
            </w:r>
          </w:p>
          <w:p w14:paraId="1B6FE322" w14:textId="77777777" w:rsidR="00FE4FB0" w:rsidRPr="009A79FB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Мелеузовский район </w:t>
            </w:r>
          </w:p>
          <w:p w14:paraId="2E6954A9" w14:textId="77777777" w:rsidR="00FE4FB0" w:rsidRPr="009A79FB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 xml:space="preserve">Республики Башкортостан </w:t>
            </w:r>
          </w:p>
          <w:p w14:paraId="45A81BD3" w14:textId="653B7989" w:rsidR="00FE4FB0" w:rsidRPr="009A79FB" w:rsidRDefault="00FE4FB0" w:rsidP="00FE4FB0">
            <w:pPr>
              <w:spacing w:after="0" w:line="240" w:lineRule="auto"/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>для привлечения специалистов</w:t>
            </w:r>
          </w:p>
          <w:p w14:paraId="7067F0DD" w14:textId="2CC8AF7D" w:rsidR="00FE4FB0" w:rsidRPr="00753B69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A79FB">
              <w:rPr>
                <w:rStyle w:val="11"/>
                <w:rFonts w:eastAsiaTheme="minorEastAsia"/>
                <w:b/>
                <w:bCs/>
                <w:color w:val="000000" w:themeColor="text1"/>
                <w:sz w:val="10"/>
                <w:szCs w:val="10"/>
                <w:u w:val="none"/>
              </w:rPr>
              <w:t>в сфере здравоохранения.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0CCE02" w14:textId="77822C87" w:rsidR="00FE4FB0" w:rsidRPr="00582432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58243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ГБУЗ РБ Мелеузовская ЦРБ</w:t>
            </w:r>
          </w:p>
          <w:p w14:paraId="5E9054A1" w14:textId="270B4C7D" w:rsidR="00FE4FB0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988D" w14:textId="06232449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0EC" w14:textId="0D33BEF8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868E" w14:textId="1531D749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FA49" w14:textId="341CBEEC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905F" w14:textId="4DD52E70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5BCA" w14:textId="06635C34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0E9A" w14:textId="147265C4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4 000,00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08F5" w14:textId="146F880B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5EC4" w14:textId="6C038AF0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7526" w14:textId="1DFA53F6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F4AA" w14:textId="21D5D7CD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0FF" w14:textId="4770F351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EE6A" w14:textId="71E589D4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52203" w14:textId="739F767D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6AE32" w14:textId="09EB8CF0" w:rsidR="00FE4FB0" w:rsidRPr="009B2303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3674F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.3.1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9D97" w14:textId="33D3BAFE" w:rsidR="00FE4FB0" w:rsidRPr="00753B69" w:rsidRDefault="00FE4FB0" w:rsidP="00FE4FB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695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B7335" w14:textId="5CB9760B" w:rsidR="00FE4FB0" w:rsidRPr="00534B63" w:rsidRDefault="00FE4FB0" w:rsidP="00FE4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A4396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х</w:t>
            </w:r>
          </w:p>
        </w:tc>
      </w:tr>
      <w:tr w:rsidR="003A3C6B" w:rsidRPr="00B96CAD" w14:paraId="3E59A9E1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A10A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7D9EC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EBAE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4DD9" w14:textId="2ECCFD53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5D4B" w14:textId="091F2FB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C976" w14:textId="0C7591A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64B8" w14:textId="1560E91E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E82C" w14:textId="41DBE1A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A73E" w14:textId="2B6C1DD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C565" w14:textId="6DC1324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5A8" w14:textId="27B25C4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0270" w14:textId="008A05B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4574" w14:textId="4A0986E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208D" w14:textId="6A8A4FA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778C" w14:textId="571F5E69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1003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03CA" w14:textId="6975D5A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1003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D234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EBB19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C8E4B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B8F69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0C59ED33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5CDE7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E657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8620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5064" w14:textId="689377DC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F335" w14:textId="7C6A123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FACB" w14:textId="0C4A3D1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FC9C" w14:textId="1715BB1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D5B9" w14:textId="37B6921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E701" w14:textId="720F02B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188A" w14:textId="44E85DE8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0D51" w14:textId="216759E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DC8F" w14:textId="14F1F8B3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FE70" w14:textId="21DE9A76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A22" w14:textId="73D8538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71F5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ED53" w14:textId="4D08E71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1003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767A" w14:textId="6995313E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1003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DA6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37BF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792C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B5E34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E4FB0" w:rsidRPr="00B96CAD" w14:paraId="44747C49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A892" w14:textId="77777777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9FAA" w14:textId="77777777" w:rsidR="00FE4FB0" w:rsidRPr="00753B69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0031" w14:textId="77777777" w:rsidR="00FE4FB0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43EC" w14:textId="1B8F0EF6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92C5" w14:textId="5A3DBB5F" w:rsidR="00FE4FB0" w:rsidRPr="00B06004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0600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706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7D5" w14:textId="0D4A1AB5" w:rsidR="00FE4FB0" w:rsidRPr="00B06004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0600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1006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2F2C" w14:textId="65EDE06B" w:rsidR="00FE4FB0" w:rsidRPr="00B06004" w:rsidRDefault="003C5C39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16.0.0</w:t>
            </w:r>
            <w:r w:rsidR="00E65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</w:t>
            </w: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.10470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67D4" w14:textId="6F701560" w:rsidR="00FE4FB0" w:rsidRPr="00B06004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0600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F660" w14:textId="2808F76C" w:rsidR="00FE4FB0" w:rsidRPr="00B06004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0600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2620000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89DC" w14:textId="0367F744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4 000,00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6D40" w14:textId="110D044E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028" w14:textId="0FA6588E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BB8D" w14:textId="4056B457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F513" w14:textId="1F036885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C67A" w14:textId="4399DFD5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15E" w14:textId="2D1E289F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35BB8" w14:textId="77777777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8100" w14:textId="77777777" w:rsidR="00FE4FB0" w:rsidRPr="009B2303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BD110" w14:textId="77777777" w:rsidR="00FE4FB0" w:rsidRPr="00753B69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3A96" w14:textId="77777777" w:rsidR="00FE4FB0" w:rsidRPr="00534B63" w:rsidRDefault="00FE4FB0" w:rsidP="00FE4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6434265C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7A4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4B4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D56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7E1A" w14:textId="556C80A1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9EB0" w14:textId="3E8F7C3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877F" w14:textId="219C96F5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0DE" w14:textId="0F57F41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E6B3" w14:textId="3C3C144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1088" w14:textId="67E40180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1163" w14:textId="311A6D6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F6F4" w14:textId="5DE4FE4F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CF5F" w14:textId="34FD0560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5C76" w14:textId="69C4043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D263" w14:textId="1FE1E794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10A8" w14:textId="387DE472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E10" w14:textId="50B1AE6C" w:rsidR="003A3C6B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3E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E44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A78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B980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170D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E4FB0" w:rsidRPr="00B96CAD" w14:paraId="4F81C751" w14:textId="77777777" w:rsidTr="003B15BB">
        <w:trPr>
          <w:trHeight w:val="19"/>
        </w:trPr>
        <w:tc>
          <w:tcPr>
            <w:tcW w:w="1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EAA1D" w14:textId="7E38EAC9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1.3.1.2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EB9CC" w14:textId="77777777" w:rsidR="00FE4FB0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Предоставление социальных </w:t>
            </w:r>
          </w:p>
          <w:p w14:paraId="70781D37" w14:textId="4B05AA2F" w:rsidR="00FE4FB0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выплат и меры социальной </w:t>
            </w:r>
          </w:p>
          <w:p w14:paraId="52DA04E9" w14:textId="77777777" w:rsidR="00FE4FB0" w:rsidRDefault="00FE4FB0" w:rsidP="00FE4FB0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поддержки</w:t>
            </w:r>
            <w:r w:rsidRPr="00A6707C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для привлечения </w:t>
            </w:r>
          </w:p>
          <w:p w14:paraId="4C780D92" w14:textId="5D7B7B71" w:rsidR="00FE4FB0" w:rsidRDefault="00FE4FB0" w:rsidP="00FE4FB0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  <w:r w:rsidRPr="00A6707C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специалистов в сфер</w:t>
            </w:r>
            <w:r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е</w:t>
            </w:r>
            <w:r w:rsidRPr="00A6707C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 xml:space="preserve"> </w:t>
            </w:r>
          </w:p>
          <w:p w14:paraId="3446990C" w14:textId="24B992D8" w:rsidR="00FE4FB0" w:rsidRDefault="00FE4FB0" w:rsidP="00FE4FB0">
            <w:pPr>
              <w:spacing w:after="0" w:line="240" w:lineRule="auto"/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</w:pPr>
            <w:r w:rsidRPr="00A6707C"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здравоохранения</w:t>
            </w:r>
            <w:r>
              <w:rPr>
                <w:rStyle w:val="11"/>
                <w:rFonts w:eastAsiaTheme="minorEastAsia"/>
                <w:color w:val="000000" w:themeColor="text1"/>
                <w:sz w:val="10"/>
                <w:szCs w:val="10"/>
                <w:u w:val="none"/>
              </w:rPr>
              <w:t>.</w:t>
            </w:r>
          </w:p>
          <w:p w14:paraId="6D30CF5B" w14:textId="136A4145" w:rsidR="00FE4FB0" w:rsidRPr="00753B69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82CA1" w14:textId="0575C093" w:rsidR="00FE4FB0" w:rsidRPr="005A2AE4" w:rsidRDefault="00FE4FB0" w:rsidP="00FE4FB0">
            <w:pPr>
              <w:spacing w:after="0" w:line="240" w:lineRule="auto"/>
              <w:rPr>
                <w:color w:val="000000" w:themeColor="text1"/>
              </w:rPr>
            </w:pPr>
            <w:r w:rsidRPr="005A2AE4">
              <w:rPr>
                <w:rFonts w:ascii="Times New Roman" w:hAnsi="Times New Roman"/>
                <w:color w:val="000000" w:themeColor="text1"/>
                <w:sz w:val="10"/>
                <w:szCs w:val="10"/>
              </w:rPr>
              <w:t xml:space="preserve">ГБУЗ </w:t>
            </w:r>
            <w:r w:rsidRPr="005A2AE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РБ Мелеузовская ЦРБ </w:t>
            </w:r>
          </w:p>
          <w:p w14:paraId="048FD870" w14:textId="77777777" w:rsidR="00FE4FB0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643" w14:textId="6EF8A8B8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3D4F" w14:textId="546D89A9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D8C9" w14:textId="09470B1D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9619" w14:textId="05820E89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1952" w14:textId="69745DAE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2945" w14:textId="303ADA17" w:rsidR="00FE4FB0" w:rsidRPr="00753B69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2581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AB" w14:textId="76BE336F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4 000,00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14B4" w14:textId="0FA309B8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E52E" w14:textId="5223F3AA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A7F" w14:textId="7CA9C0C5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0A3D" w14:textId="3CB03055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804E" w14:textId="48837DC4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0860" w14:textId="054CDB8F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93520" w14:textId="75429E8A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  <w:r w:rsidRPr="00B96C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7D5FB" w14:textId="7FCEFB75" w:rsidR="00FE4FB0" w:rsidRPr="009B2303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3674F0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.3.1.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84C60" w14:textId="77777777" w:rsidR="00FE4FB0" w:rsidRDefault="00FE4FB0" w:rsidP="00FE4FB0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Exact"/>
                <w:color w:val="000000" w:themeColor="text1"/>
                <w:sz w:val="10"/>
                <w:szCs w:val="10"/>
              </w:rPr>
            </w:pPr>
            <w:r>
              <w:rPr>
                <w:rStyle w:val="Exact"/>
                <w:color w:val="000000" w:themeColor="text1"/>
                <w:sz w:val="10"/>
                <w:szCs w:val="10"/>
              </w:rPr>
              <w:t xml:space="preserve">Предоставлены </w:t>
            </w:r>
          </w:p>
          <w:p w14:paraId="2CFBCAF3" w14:textId="72CB21C0" w:rsidR="00FE4FB0" w:rsidRDefault="00FE4FB0" w:rsidP="00FE4FB0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Exact"/>
                <w:color w:val="000000" w:themeColor="text1"/>
                <w:sz w:val="10"/>
                <w:szCs w:val="10"/>
              </w:rPr>
            </w:pPr>
            <w:r>
              <w:rPr>
                <w:rStyle w:val="Exact"/>
                <w:color w:val="000000" w:themeColor="text1"/>
                <w:sz w:val="10"/>
                <w:szCs w:val="10"/>
              </w:rPr>
              <w:t>социальные выплаты и меры социальной поддержки - 100%,</w:t>
            </w:r>
          </w:p>
          <w:p w14:paraId="2C9ACD43" w14:textId="45A1B427" w:rsidR="00FE4FB0" w:rsidRDefault="00FE4FB0" w:rsidP="00FE4FB0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rStyle w:val="Exact"/>
                <w:color w:val="000000" w:themeColor="text1"/>
                <w:sz w:val="10"/>
                <w:szCs w:val="10"/>
              </w:rPr>
            </w:pPr>
            <w:r>
              <w:rPr>
                <w:rStyle w:val="Exact"/>
                <w:color w:val="000000" w:themeColor="text1"/>
                <w:sz w:val="10"/>
                <w:szCs w:val="10"/>
              </w:rPr>
              <w:t>Не предоставлены социальные выплаты и меры социальной поддержки - 0%</w:t>
            </w:r>
          </w:p>
          <w:p w14:paraId="49C14401" w14:textId="77777777" w:rsidR="00FE4FB0" w:rsidRPr="007D56EE" w:rsidRDefault="00FE4FB0" w:rsidP="00FE4FB0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color w:val="000000" w:themeColor="text1"/>
                <w:sz w:val="10"/>
                <w:szCs w:val="10"/>
              </w:rPr>
            </w:pPr>
          </w:p>
          <w:p w14:paraId="79EB1DB1" w14:textId="77777777" w:rsidR="00FE4FB0" w:rsidRPr="007D56EE" w:rsidRDefault="00FE4FB0" w:rsidP="00FE4FB0">
            <w:pPr>
              <w:pStyle w:val="31"/>
              <w:shd w:val="clear" w:color="auto" w:fill="auto"/>
              <w:spacing w:before="0" w:after="0" w:line="240" w:lineRule="auto"/>
              <w:ind w:left="9"/>
              <w:jc w:val="left"/>
              <w:rPr>
                <w:color w:val="000000" w:themeColor="text1"/>
                <w:sz w:val="10"/>
                <w:szCs w:val="10"/>
              </w:rPr>
            </w:pPr>
          </w:p>
          <w:p w14:paraId="5D48D15A" w14:textId="77777777" w:rsidR="00FE4FB0" w:rsidRPr="00753B69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5A49E" w14:textId="75DAB9BC" w:rsidR="00FE4FB0" w:rsidRPr="007D56EE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2025 -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</w:t>
            </w: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</w:t>
            </w:r>
          </w:p>
          <w:p w14:paraId="0902D673" w14:textId="77777777" w:rsidR="00FE4FB0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2026 – 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00</w:t>
            </w:r>
          </w:p>
          <w:p w14:paraId="6E69DA9D" w14:textId="19A0D444" w:rsidR="00FE4FB0" w:rsidRPr="007D56EE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2027 - 1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00</w:t>
            </w:r>
          </w:p>
          <w:p w14:paraId="5C9C3E93" w14:textId="7AF78DC0" w:rsidR="00FE4FB0" w:rsidRPr="007D56EE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2028 – 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00</w:t>
            </w:r>
          </w:p>
          <w:p w14:paraId="5D962BCF" w14:textId="50C72326" w:rsidR="00FE4FB0" w:rsidRPr="007D56EE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2029 - 1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00</w:t>
            </w:r>
          </w:p>
          <w:p w14:paraId="4D945B5C" w14:textId="39AD7BE6" w:rsidR="00FE4FB0" w:rsidRPr="00534B63" w:rsidRDefault="00FE4FB0" w:rsidP="00FE4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D56E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2030 - 1</w: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00</w:t>
            </w:r>
          </w:p>
        </w:tc>
      </w:tr>
      <w:tr w:rsidR="003A3C6B" w:rsidRPr="00B96CAD" w14:paraId="1AEE00F4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8F075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DA287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0EFB6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45A" w14:textId="0FDB7D9D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 РБ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831E" w14:textId="726EA8C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E83F" w14:textId="1A4CE136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8443" w14:textId="12689A14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 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F433" w14:textId="51EBB35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3E16" w14:textId="5A4C657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D20B" w14:textId="3FDDD4BC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DA2C" w14:textId="3C36FADA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8C39" w14:textId="24424CC5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3010" w14:textId="1E87F7A9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A8FB" w14:textId="6134DCEB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6DB" w14:textId="440C0AFF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F1BA" w14:textId="1D0EBA7F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3FD2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B0733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FF3F0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E11CE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722ED9DD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6D799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DCE0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6479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73C2" w14:textId="5915562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федеральный бюджет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D8B5" w14:textId="229702F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5B90" w14:textId="16598DA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8BE9" w14:textId="049D1EC9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95D" w14:textId="1AB2BEF1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1808" w14:textId="5653E6AF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BD2E" w14:textId="6BC5BE2F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521E" w14:textId="1C1DFF85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42E1" w14:textId="45E06144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A6DB" w14:textId="4C004046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CF70" w14:textId="40AE9DB6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D827" w14:textId="05E5389F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0931" w14:textId="45B9D5A6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C7C6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590B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ED56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DD46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FA8E2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E4FB0" w:rsidRPr="00B96CAD" w14:paraId="606C1251" w14:textId="77777777" w:rsidTr="003B15BB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ADCC4" w14:textId="77777777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2065" w14:textId="77777777" w:rsidR="00FE4FB0" w:rsidRPr="00753B69" w:rsidRDefault="00FE4FB0" w:rsidP="00FE4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B0AF" w14:textId="77777777" w:rsidR="00FE4FB0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C4B" w14:textId="05460964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</w:t>
            </w: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муниципального района Мелеузовский район Республики Башкорт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остан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203E" w14:textId="6AE2EAC3" w:rsidR="00FE4FB0" w:rsidRPr="00130AEC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706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D0CD" w14:textId="1E5525D7" w:rsidR="00FE4FB0" w:rsidRPr="00130AEC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1006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1FFE" w14:textId="612846D6" w:rsidR="00FE4FB0" w:rsidRPr="00130AEC" w:rsidRDefault="00130AEC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16.0.0</w:t>
            </w:r>
            <w:r w:rsidR="00E65224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</w:t>
            </w: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.10470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0CBD" w14:textId="6FB4F873" w:rsidR="00FE4FB0" w:rsidRPr="00130AEC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BB14" w14:textId="66ABC13C" w:rsidR="00FE4FB0" w:rsidRPr="00130AEC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130AE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2620000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B107" w14:textId="518F61CE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4 000,00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2D51" w14:textId="3D62DEAC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32C1" w14:textId="04B2C37C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BDAD" w14:textId="4351D467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6C17" w14:textId="15954A12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9648" w14:textId="1743E2E8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1F86" w14:textId="07C28AF2" w:rsidR="00FE4FB0" w:rsidRPr="00963EE1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6</w:t>
            </w:r>
            <w:r w:rsidRPr="00B92395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 000,00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C2994" w14:textId="77777777" w:rsidR="00FE4FB0" w:rsidRPr="00753B69" w:rsidRDefault="00FE4FB0" w:rsidP="00FE4FB0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DAB3" w14:textId="77777777" w:rsidR="00FE4FB0" w:rsidRPr="009B2303" w:rsidRDefault="00FE4FB0" w:rsidP="00FE4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C6E3" w14:textId="77777777" w:rsidR="00FE4FB0" w:rsidRPr="00753B69" w:rsidRDefault="00FE4FB0" w:rsidP="00FE4FB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FE5B5" w14:textId="77777777" w:rsidR="00FE4FB0" w:rsidRPr="00534B63" w:rsidRDefault="00FE4FB0" w:rsidP="00FE4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A3C6B" w:rsidRPr="00B96CAD" w14:paraId="378CAE8A" w14:textId="77777777" w:rsidTr="00D60155">
        <w:trPr>
          <w:trHeight w:val="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F7D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C7D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C72" w14:textId="77777777" w:rsidR="003A3C6B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3720" w14:textId="56713060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внебюджетные источники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AE3F" w14:textId="4F59BEE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AF1B" w14:textId="40FE3ABA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156" w14:textId="741FC6FC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BAFA" w14:textId="0221B473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D087" w14:textId="62145FD7" w:rsidR="003A3C6B" w:rsidRPr="00753B69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753B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E5D" w14:textId="42ADA090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2F07" w14:textId="19F57C8C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DFD5" w14:textId="79B7BE3A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C260" w14:textId="1909C031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B391" w14:textId="261EDADD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A196" w14:textId="08BF1992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BE26" w14:textId="26449BE1" w:rsidR="003A3C6B" w:rsidRPr="00963EE1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54263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CA8" w14:textId="77777777" w:rsidR="003A3C6B" w:rsidRPr="00753B69" w:rsidRDefault="003A3C6B" w:rsidP="003A3C6B">
            <w:pPr>
              <w:spacing w:after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59A" w14:textId="77777777" w:rsidR="003A3C6B" w:rsidRPr="009B2303" w:rsidRDefault="003A3C6B" w:rsidP="003A3C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66D" w14:textId="77777777" w:rsidR="003A3C6B" w:rsidRPr="00753B69" w:rsidRDefault="003A3C6B" w:rsidP="003A3C6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E981" w14:textId="77777777" w:rsidR="003A3C6B" w:rsidRPr="00534B63" w:rsidRDefault="003A3C6B" w:rsidP="003A3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bookmarkEnd w:id="3"/>
    </w:tbl>
    <w:p w14:paraId="6D8908D9" w14:textId="77777777" w:rsidR="0063431C" w:rsidRDefault="0063431C" w:rsidP="0063431C">
      <w:pPr>
        <w:pStyle w:val="ConsPlusNonformat"/>
        <w:ind w:left="1416" w:firstLine="708"/>
        <w:rPr>
          <w:rFonts w:ascii="Times New Roman" w:hAnsi="Times New Roman"/>
          <w:sz w:val="28"/>
          <w:szCs w:val="28"/>
        </w:rPr>
      </w:pPr>
    </w:p>
    <w:p w14:paraId="337AB2DB" w14:textId="77777777" w:rsidR="00510EF7" w:rsidRPr="00B90012" w:rsidRDefault="00510EF7" w:rsidP="00DB2B0F">
      <w:pPr>
        <w:pStyle w:val="8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b w:val="0"/>
          <w:color w:val="000000"/>
          <w:sz w:val="26"/>
          <w:szCs w:val="26"/>
          <w:lang w:bidi="ru-RU"/>
        </w:rPr>
      </w:pPr>
    </w:p>
    <w:p w14:paraId="052C545A" w14:textId="77777777" w:rsidR="00216116" w:rsidRPr="00B90012" w:rsidRDefault="00216116" w:rsidP="00216116">
      <w:pPr>
        <w:pStyle w:val="a7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sectPr w:rsidR="00216116" w:rsidRPr="00B90012" w:rsidSect="00D90A80">
          <w:pgSz w:w="16838" w:h="11906" w:orient="landscape"/>
          <w:pgMar w:top="993" w:right="1134" w:bottom="284" w:left="1134" w:header="709" w:footer="709" w:gutter="0"/>
          <w:pgNumType w:start="1" w:chapStyle="1"/>
          <w:cols w:space="708"/>
          <w:docGrid w:linePitch="360"/>
        </w:sectPr>
      </w:pPr>
    </w:p>
    <w:p w14:paraId="0AA34597" w14:textId="77777777" w:rsidR="00216116" w:rsidRPr="00B90012" w:rsidRDefault="00216116" w:rsidP="00DB2B0F">
      <w:pPr>
        <w:pStyle w:val="8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b w:val="0"/>
          <w:color w:val="000000"/>
          <w:sz w:val="26"/>
          <w:szCs w:val="26"/>
          <w:lang w:bidi="ru-RU"/>
        </w:rPr>
        <w:sectPr w:rsidR="00216116" w:rsidRPr="00B90012" w:rsidSect="00216116">
          <w:pgSz w:w="11906" w:h="16838"/>
          <w:pgMar w:top="1134" w:right="567" w:bottom="1134" w:left="1134" w:header="709" w:footer="709" w:gutter="0"/>
          <w:pgNumType w:start="1" w:chapStyle="1"/>
          <w:cols w:space="708"/>
          <w:docGrid w:linePitch="360"/>
        </w:sectPr>
      </w:pPr>
    </w:p>
    <w:p w14:paraId="3442DA6A" w14:textId="77777777" w:rsidR="00510EF7" w:rsidRPr="00B90012" w:rsidRDefault="00510EF7" w:rsidP="00BF0CDF">
      <w:pPr>
        <w:pStyle w:val="1"/>
        <w:jc w:val="center"/>
        <w:rPr>
          <w:b/>
          <w:color w:val="000000"/>
          <w:sz w:val="26"/>
          <w:szCs w:val="26"/>
          <w:lang w:bidi="ru-RU"/>
        </w:rPr>
      </w:pPr>
    </w:p>
    <w:sectPr w:rsidR="00510EF7" w:rsidRPr="00B90012" w:rsidSect="00510EF7">
      <w:pgSz w:w="16838" w:h="11906" w:orient="landscape"/>
      <w:pgMar w:top="1134" w:right="1134" w:bottom="56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C191" w14:textId="77777777" w:rsidR="0083625C" w:rsidRDefault="0083625C" w:rsidP="00165658">
      <w:pPr>
        <w:spacing w:after="0" w:line="240" w:lineRule="auto"/>
      </w:pPr>
      <w:r>
        <w:separator/>
      </w:r>
    </w:p>
  </w:endnote>
  <w:endnote w:type="continuationSeparator" w:id="0">
    <w:p w14:paraId="3DCA8102" w14:textId="77777777" w:rsidR="0083625C" w:rsidRDefault="0083625C" w:rsidP="0016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9AFB" w14:textId="77777777" w:rsidR="0083625C" w:rsidRDefault="0083625C" w:rsidP="00165658">
      <w:pPr>
        <w:spacing w:after="0" w:line="240" w:lineRule="auto"/>
      </w:pPr>
      <w:r>
        <w:separator/>
      </w:r>
    </w:p>
  </w:footnote>
  <w:footnote w:type="continuationSeparator" w:id="0">
    <w:p w14:paraId="273C0008" w14:textId="77777777" w:rsidR="0083625C" w:rsidRDefault="0083625C" w:rsidP="0016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AB45" w14:textId="77777777" w:rsidR="00216116" w:rsidRDefault="00216116">
    <w:pPr>
      <w:pStyle w:val="af1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2281" w14:textId="77777777" w:rsidR="00216116" w:rsidRDefault="00216116">
    <w:pPr>
      <w:pStyle w:val="af1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F07"/>
    <w:multiLevelType w:val="multilevel"/>
    <w:tmpl w:val="69C8B8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D17C4"/>
    <w:multiLevelType w:val="hybridMultilevel"/>
    <w:tmpl w:val="9F1A31F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E8E1C76"/>
    <w:multiLevelType w:val="hybridMultilevel"/>
    <w:tmpl w:val="6F00DDD0"/>
    <w:lvl w:ilvl="0" w:tplc="03481958">
      <w:start w:val="1"/>
      <w:numFmt w:val="decimal"/>
      <w:lvlText w:val="%1."/>
      <w:lvlJc w:val="left"/>
      <w:pPr>
        <w:ind w:left="177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D229F"/>
    <w:multiLevelType w:val="hybridMultilevel"/>
    <w:tmpl w:val="CDC20C32"/>
    <w:lvl w:ilvl="0" w:tplc="80385CB6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799F"/>
    <w:multiLevelType w:val="hybridMultilevel"/>
    <w:tmpl w:val="B14085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5647"/>
    <w:multiLevelType w:val="hybridMultilevel"/>
    <w:tmpl w:val="0480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2300A"/>
    <w:multiLevelType w:val="multilevel"/>
    <w:tmpl w:val="630ADCA6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E6D31"/>
    <w:multiLevelType w:val="hybridMultilevel"/>
    <w:tmpl w:val="ED300C1E"/>
    <w:lvl w:ilvl="0" w:tplc="ADDA0E54">
      <w:start w:val="4"/>
      <w:numFmt w:val="decimal"/>
      <w:lvlText w:val="%1."/>
      <w:lvlJc w:val="left"/>
      <w:pPr>
        <w:ind w:left="2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8" w15:restartNumberingAfterBreak="0">
    <w:nsid w:val="306A0124"/>
    <w:multiLevelType w:val="hybridMultilevel"/>
    <w:tmpl w:val="DF0C6076"/>
    <w:lvl w:ilvl="0" w:tplc="94F8954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D863C8"/>
    <w:multiLevelType w:val="hybridMultilevel"/>
    <w:tmpl w:val="79D2FD62"/>
    <w:lvl w:ilvl="0" w:tplc="D6FE4CE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5094BE6"/>
    <w:multiLevelType w:val="hybridMultilevel"/>
    <w:tmpl w:val="F7AC4458"/>
    <w:lvl w:ilvl="0" w:tplc="9C6A19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F152AC"/>
    <w:multiLevelType w:val="hybridMultilevel"/>
    <w:tmpl w:val="A3A6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45308"/>
    <w:multiLevelType w:val="hybridMultilevel"/>
    <w:tmpl w:val="B76E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6323"/>
    <w:multiLevelType w:val="hybridMultilevel"/>
    <w:tmpl w:val="B6AECB7A"/>
    <w:lvl w:ilvl="0" w:tplc="9E70DD2E">
      <w:start w:val="1"/>
      <w:numFmt w:val="decimal"/>
      <w:lvlText w:val="%1."/>
      <w:lvlJc w:val="left"/>
      <w:pPr>
        <w:ind w:left="4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3E8239C4"/>
    <w:multiLevelType w:val="hybridMultilevel"/>
    <w:tmpl w:val="E45E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7AF6"/>
    <w:multiLevelType w:val="multilevel"/>
    <w:tmpl w:val="22E63A82"/>
    <w:lvl w:ilvl="0">
      <w:start w:val="1"/>
      <w:numFmt w:val="decimal"/>
      <w:lvlText w:val="%1."/>
      <w:lvlJc w:val="center"/>
      <w:pPr>
        <w:ind w:left="357" w:hanging="68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431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abstractNum w:abstractNumId="16" w15:restartNumberingAfterBreak="0">
    <w:nsid w:val="44437FBE"/>
    <w:multiLevelType w:val="hybridMultilevel"/>
    <w:tmpl w:val="1096BDFC"/>
    <w:lvl w:ilvl="0" w:tplc="F48A06C6">
      <w:start w:val="5"/>
      <w:numFmt w:val="decimal"/>
      <w:lvlText w:val="%1."/>
      <w:lvlJc w:val="left"/>
      <w:pPr>
        <w:ind w:left="1789" w:hanging="360"/>
      </w:pPr>
      <w:rPr>
        <w:rFonts w:eastAsia="Calibri"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75B4135"/>
    <w:multiLevelType w:val="multilevel"/>
    <w:tmpl w:val="7C3EB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C4AF5"/>
    <w:multiLevelType w:val="multilevel"/>
    <w:tmpl w:val="BF7C9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FA688D"/>
    <w:multiLevelType w:val="multilevel"/>
    <w:tmpl w:val="18CCC3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3AC4755"/>
    <w:multiLevelType w:val="hybridMultilevel"/>
    <w:tmpl w:val="9DB6F172"/>
    <w:lvl w:ilvl="0" w:tplc="9C6A1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E3C56"/>
    <w:multiLevelType w:val="hybridMultilevel"/>
    <w:tmpl w:val="F1F0095C"/>
    <w:lvl w:ilvl="0" w:tplc="DACA31D2">
      <w:start w:val="2"/>
      <w:numFmt w:val="decimal"/>
      <w:lvlText w:val="%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E2FA8"/>
    <w:multiLevelType w:val="multilevel"/>
    <w:tmpl w:val="197AD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7145DE"/>
    <w:multiLevelType w:val="hybridMultilevel"/>
    <w:tmpl w:val="9B4E8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90C5E"/>
    <w:multiLevelType w:val="hybridMultilevel"/>
    <w:tmpl w:val="856867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125"/>
    <w:multiLevelType w:val="hybridMultilevel"/>
    <w:tmpl w:val="BA2244F8"/>
    <w:lvl w:ilvl="0" w:tplc="49547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06BD"/>
    <w:multiLevelType w:val="multilevel"/>
    <w:tmpl w:val="71F665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F11FA3"/>
    <w:multiLevelType w:val="hybridMultilevel"/>
    <w:tmpl w:val="9364CD04"/>
    <w:lvl w:ilvl="0" w:tplc="8102B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8" w15:restartNumberingAfterBreak="0">
    <w:nsid w:val="713C52A5"/>
    <w:multiLevelType w:val="multilevel"/>
    <w:tmpl w:val="BFC6A14C"/>
    <w:lvl w:ilvl="0">
      <w:start w:val="2"/>
      <w:numFmt w:val="decimal"/>
      <w:suff w:val="nothing"/>
      <w:lvlText w:val="%1"/>
      <w:lvlJc w:val="center"/>
      <w:pPr>
        <w:ind w:left="357" w:hanging="68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431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abstractNum w:abstractNumId="29" w15:restartNumberingAfterBreak="0">
    <w:nsid w:val="72794D76"/>
    <w:multiLevelType w:val="multilevel"/>
    <w:tmpl w:val="72794D76"/>
    <w:lvl w:ilvl="0">
      <w:start w:val="1"/>
      <w:numFmt w:val="bullet"/>
      <w:lvlText w:val=""/>
      <w:lvlJc w:val="left"/>
      <w:pPr>
        <w:tabs>
          <w:tab w:val="left" w:pos="-416"/>
        </w:tabs>
        <w:ind w:left="-41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52"/>
        </w:tabs>
        <w:ind w:left="152" w:hanging="360"/>
      </w:pPr>
    </w:lvl>
    <w:lvl w:ilvl="2">
      <w:start w:val="1"/>
      <w:numFmt w:val="decimal"/>
      <w:lvlText w:val="%3."/>
      <w:lvlJc w:val="left"/>
      <w:pPr>
        <w:tabs>
          <w:tab w:val="left" w:pos="1384"/>
        </w:tabs>
        <w:ind w:left="1384" w:hanging="360"/>
      </w:pPr>
    </w:lvl>
    <w:lvl w:ilvl="3">
      <w:start w:val="1"/>
      <w:numFmt w:val="decimal"/>
      <w:lvlText w:val="%4."/>
      <w:lvlJc w:val="left"/>
      <w:pPr>
        <w:tabs>
          <w:tab w:val="left" w:pos="2104"/>
        </w:tabs>
        <w:ind w:left="2104" w:hanging="360"/>
      </w:pPr>
    </w:lvl>
    <w:lvl w:ilvl="4">
      <w:start w:val="1"/>
      <w:numFmt w:val="decimal"/>
      <w:lvlText w:val="%5."/>
      <w:lvlJc w:val="left"/>
      <w:pPr>
        <w:tabs>
          <w:tab w:val="left" w:pos="2824"/>
        </w:tabs>
        <w:ind w:left="2824" w:hanging="360"/>
      </w:pPr>
    </w:lvl>
    <w:lvl w:ilvl="5">
      <w:start w:val="1"/>
      <w:numFmt w:val="decimal"/>
      <w:lvlText w:val="%6."/>
      <w:lvlJc w:val="left"/>
      <w:pPr>
        <w:tabs>
          <w:tab w:val="left" w:pos="3544"/>
        </w:tabs>
        <w:ind w:left="3544" w:hanging="360"/>
      </w:pPr>
    </w:lvl>
    <w:lvl w:ilvl="6">
      <w:start w:val="1"/>
      <w:numFmt w:val="decimal"/>
      <w:lvlText w:val="%7."/>
      <w:lvlJc w:val="left"/>
      <w:pPr>
        <w:tabs>
          <w:tab w:val="left" w:pos="4264"/>
        </w:tabs>
        <w:ind w:left="4264" w:hanging="360"/>
      </w:pPr>
    </w:lvl>
    <w:lvl w:ilvl="7">
      <w:start w:val="1"/>
      <w:numFmt w:val="decimal"/>
      <w:lvlText w:val="%8."/>
      <w:lvlJc w:val="left"/>
      <w:pPr>
        <w:tabs>
          <w:tab w:val="left" w:pos="4984"/>
        </w:tabs>
        <w:ind w:left="4984" w:hanging="360"/>
      </w:pPr>
    </w:lvl>
    <w:lvl w:ilvl="8">
      <w:start w:val="1"/>
      <w:numFmt w:val="decimal"/>
      <w:lvlText w:val="%9."/>
      <w:lvlJc w:val="left"/>
      <w:pPr>
        <w:tabs>
          <w:tab w:val="left" w:pos="5704"/>
        </w:tabs>
        <w:ind w:left="5704" w:hanging="360"/>
      </w:pPr>
    </w:lvl>
  </w:abstractNum>
  <w:abstractNum w:abstractNumId="30" w15:restartNumberingAfterBreak="0">
    <w:nsid w:val="7D49218D"/>
    <w:multiLevelType w:val="hybridMultilevel"/>
    <w:tmpl w:val="447CBF3A"/>
    <w:lvl w:ilvl="0" w:tplc="E96EC4A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D700C7"/>
    <w:multiLevelType w:val="hybridMultilevel"/>
    <w:tmpl w:val="8DFEBF68"/>
    <w:lvl w:ilvl="0" w:tplc="86CA9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524174"/>
    <w:multiLevelType w:val="multilevel"/>
    <w:tmpl w:val="A78AC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30"/>
  </w:num>
  <w:num w:numId="8">
    <w:abstractNumId w:val="28"/>
  </w:num>
  <w:num w:numId="9">
    <w:abstractNumId w:val="15"/>
  </w:num>
  <w:num w:numId="10">
    <w:abstractNumId w:val="21"/>
  </w:num>
  <w:num w:numId="11">
    <w:abstractNumId w:val="31"/>
  </w:num>
  <w:num w:numId="12">
    <w:abstractNumId w:val="8"/>
  </w:num>
  <w:num w:numId="13">
    <w:abstractNumId w:val="25"/>
  </w:num>
  <w:num w:numId="14">
    <w:abstractNumId w:val="9"/>
  </w:num>
  <w:num w:numId="15">
    <w:abstractNumId w:val="14"/>
  </w:num>
  <w:num w:numId="16">
    <w:abstractNumId w:val="23"/>
  </w:num>
  <w:num w:numId="17">
    <w:abstractNumId w:val="1"/>
  </w:num>
  <w:num w:numId="18">
    <w:abstractNumId w:val="16"/>
  </w:num>
  <w:num w:numId="19">
    <w:abstractNumId w:val="7"/>
  </w:num>
  <w:num w:numId="20">
    <w:abstractNumId w:val="17"/>
  </w:num>
  <w:num w:numId="21">
    <w:abstractNumId w:val="18"/>
  </w:num>
  <w:num w:numId="22">
    <w:abstractNumId w:val="12"/>
  </w:num>
  <w:num w:numId="23">
    <w:abstractNumId w:val="32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5">
    <w:abstractNumId w:val="24"/>
  </w:num>
  <w:num w:numId="26">
    <w:abstractNumId w:val="22"/>
  </w:num>
  <w:num w:numId="27">
    <w:abstractNumId w:val="0"/>
  </w:num>
  <w:num w:numId="28">
    <w:abstractNumId w:val="26"/>
  </w:num>
  <w:num w:numId="29">
    <w:abstractNumId w:val="3"/>
  </w:num>
  <w:num w:numId="30">
    <w:abstractNumId w:val="6"/>
  </w:num>
  <w:num w:numId="31">
    <w:abstractNumId w:val="13"/>
  </w:num>
  <w:num w:numId="32">
    <w:abstractNumId w:val="27"/>
  </w:num>
  <w:num w:numId="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9D"/>
    <w:rsid w:val="00001A0B"/>
    <w:rsid w:val="00003C4E"/>
    <w:rsid w:val="00003C5D"/>
    <w:rsid w:val="00003E40"/>
    <w:rsid w:val="000042B7"/>
    <w:rsid w:val="00004A53"/>
    <w:rsid w:val="0000586D"/>
    <w:rsid w:val="000059F7"/>
    <w:rsid w:val="00005E8F"/>
    <w:rsid w:val="00010259"/>
    <w:rsid w:val="000108B5"/>
    <w:rsid w:val="00010A33"/>
    <w:rsid w:val="0001197C"/>
    <w:rsid w:val="00012387"/>
    <w:rsid w:val="00012838"/>
    <w:rsid w:val="00012940"/>
    <w:rsid w:val="00013009"/>
    <w:rsid w:val="000142ED"/>
    <w:rsid w:val="00014780"/>
    <w:rsid w:val="00014D93"/>
    <w:rsid w:val="00015DD3"/>
    <w:rsid w:val="00016C35"/>
    <w:rsid w:val="000212A2"/>
    <w:rsid w:val="00021746"/>
    <w:rsid w:val="0002251F"/>
    <w:rsid w:val="00024655"/>
    <w:rsid w:val="000254DA"/>
    <w:rsid w:val="00025A51"/>
    <w:rsid w:val="000269C3"/>
    <w:rsid w:val="000278AB"/>
    <w:rsid w:val="00027A9D"/>
    <w:rsid w:val="00027B0B"/>
    <w:rsid w:val="00027C3A"/>
    <w:rsid w:val="000300B9"/>
    <w:rsid w:val="00030C0B"/>
    <w:rsid w:val="00030E11"/>
    <w:rsid w:val="0003319B"/>
    <w:rsid w:val="000333F0"/>
    <w:rsid w:val="000344E9"/>
    <w:rsid w:val="0003513E"/>
    <w:rsid w:val="000361D8"/>
    <w:rsid w:val="00036AB0"/>
    <w:rsid w:val="00036AC7"/>
    <w:rsid w:val="00037327"/>
    <w:rsid w:val="00037748"/>
    <w:rsid w:val="00037A89"/>
    <w:rsid w:val="00041072"/>
    <w:rsid w:val="0004189F"/>
    <w:rsid w:val="00041AEF"/>
    <w:rsid w:val="000433E6"/>
    <w:rsid w:val="00043BCB"/>
    <w:rsid w:val="000447D1"/>
    <w:rsid w:val="0004487E"/>
    <w:rsid w:val="00044D3F"/>
    <w:rsid w:val="00045847"/>
    <w:rsid w:val="00045B01"/>
    <w:rsid w:val="00045FD5"/>
    <w:rsid w:val="000466F1"/>
    <w:rsid w:val="00046D10"/>
    <w:rsid w:val="00050106"/>
    <w:rsid w:val="00052FE4"/>
    <w:rsid w:val="00054091"/>
    <w:rsid w:val="0005584C"/>
    <w:rsid w:val="00055B7C"/>
    <w:rsid w:val="000562B3"/>
    <w:rsid w:val="000605C0"/>
    <w:rsid w:val="00060D6C"/>
    <w:rsid w:val="000610AB"/>
    <w:rsid w:val="00061B60"/>
    <w:rsid w:val="000620E3"/>
    <w:rsid w:val="000634D4"/>
    <w:rsid w:val="000639BC"/>
    <w:rsid w:val="00063E68"/>
    <w:rsid w:val="0006412F"/>
    <w:rsid w:val="0006479F"/>
    <w:rsid w:val="0006625E"/>
    <w:rsid w:val="00067964"/>
    <w:rsid w:val="00070369"/>
    <w:rsid w:val="0007050B"/>
    <w:rsid w:val="00070677"/>
    <w:rsid w:val="00070870"/>
    <w:rsid w:val="00071CF4"/>
    <w:rsid w:val="00074490"/>
    <w:rsid w:val="0007468E"/>
    <w:rsid w:val="0007476F"/>
    <w:rsid w:val="00074E39"/>
    <w:rsid w:val="00074EDC"/>
    <w:rsid w:val="0007563B"/>
    <w:rsid w:val="00077DAF"/>
    <w:rsid w:val="00077DF0"/>
    <w:rsid w:val="0008049B"/>
    <w:rsid w:val="00080EB6"/>
    <w:rsid w:val="00081F43"/>
    <w:rsid w:val="00082DA5"/>
    <w:rsid w:val="00082EFE"/>
    <w:rsid w:val="00084A47"/>
    <w:rsid w:val="00087688"/>
    <w:rsid w:val="00091285"/>
    <w:rsid w:val="0009157A"/>
    <w:rsid w:val="00091649"/>
    <w:rsid w:val="00091926"/>
    <w:rsid w:val="0009261C"/>
    <w:rsid w:val="00092D79"/>
    <w:rsid w:val="00095455"/>
    <w:rsid w:val="00096850"/>
    <w:rsid w:val="00096953"/>
    <w:rsid w:val="000973B0"/>
    <w:rsid w:val="00097F80"/>
    <w:rsid w:val="000A0665"/>
    <w:rsid w:val="000A068F"/>
    <w:rsid w:val="000A0954"/>
    <w:rsid w:val="000A1BC1"/>
    <w:rsid w:val="000A1D4B"/>
    <w:rsid w:val="000A2AA0"/>
    <w:rsid w:val="000A47A9"/>
    <w:rsid w:val="000A4DF4"/>
    <w:rsid w:val="000A4EB0"/>
    <w:rsid w:val="000A511E"/>
    <w:rsid w:val="000A57C7"/>
    <w:rsid w:val="000A599A"/>
    <w:rsid w:val="000A5DB0"/>
    <w:rsid w:val="000A63E2"/>
    <w:rsid w:val="000A6D6D"/>
    <w:rsid w:val="000A6F69"/>
    <w:rsid w:val="000A720D"/>
    <w:rsid w:val="000A7BE1"/>
    <w:rsid w:val="000B09B9"/>
    <w:rsid w:val="000B0A25"/>
    <w:rsid w:val="000B0BDC"/>
    <w:rsid w:val="000B134B"/>
    <w:rsid w:val="000B15DF"/>
    <w:rsid w:val="000B1AD3"/>
    <w:rsid w:val="000B26CF"/>
    <w:rsid w:val="000B3D90"/>
    <w:rsid w:val="000B44B4"/>
    <w:rsid w:val="000B4F5C"/>
    <w:rsid w:val="000B5236"/>
    <w:rsid w:val="000B5663"/>
    <w:rsid w:val="000C0317"/>
    <w:rsid w:val="000C14BE"/>
    <w:rsid w:val="000C2DB9"/>
    <w:rsid w:val="000C4E66"/>
    <w:rsid w:val="000C625F"/>
    <w:rsid w:val="000C750A"/>
    <w:rsid w:val="000D06B6"/>
    <w:rsid w:val="000D06D7"/>
    <w:rsid w:val="000D09FF"/>
    <w:rsid w:val="000D1BBA"/>
    <w:rsid w:val="000D2276"/>
    <w:rsid w:val="000D259F"/>
    <w:rsid w:val="000D44A8"/>
    <w:rsid w:val="000D4BF9"/>
    <w:rsid w:val="000D4DCA"/>
    <w:rsid w:val="000D4EE8"/>
    <w:rsid w:val="000D670B"/>
    <w:rsid w:val="000D6EA9"/>
    <w:rsid w:val="000E1C9C"/>
    <w:rsid w:val="000E1D01"/>
    <w:rsid w:val="000E2695"/>
    <w:rsid w:val="000E3441"/>
    <w:rsid w:val="000E35AC"/>
    <w:rsid w:val="000E418A"/>
    <w:rsid w:val="000E42D6"/>
    <w:rsid w:val="000E43CA"/>
    <w:rsid w:val="000E44CA"/>
    <w:rsid w:val="000E4CC9"/>
    <w:rsid w:val="000E628D"/>
    <w:rsid w:val="000E630C"/>
    <w:rsid w:val="000E6C0F"/>
    <w:rsid w:val="000E78DB"/>
    <w:rsid w:val="000F06FB"/>
    <w:rsid w:val="000F14CD"/>
    <w:rsid w:val="000F1702"/>
    <w:rsid w:val="000F291B"/>
    <w:rsid w:val="000F57E5"/>
    <w:rsid w:val="000F5C71"/>
    <w:rsid w:val="000F5F36"/>
    <w:rsid w:val="000F7617"/>
    <w:rsid w:val="00100F84"/>
    <w:rsid w:val="00103434"/>
    <w:rsid w:val="001035A4"/>
    <w:rsid w:val="00103DFD"/>
    <w:rsid w:val="0010487A"/>
    <w:rsid w:val="001050A9"/>
    <w:rsid w:val="00105211"/>
    <w:rsid w:val="00105F23"/>
    <w:rsid w:val="00105F45"/>
    <w:rsid w:val="00106972"/>
    <w:rsid w:val="00107C56"/>
    <w:rsid w:val="00110264"/>
    <w:rsid w:val="00110431"/>
    <w:rsid w:val="00110AB4"/>
    <w:rsid w:val="00110E0D"/>
    <w:rsid w:val="00110F00"/>
    <w:rsid w:val="0011100E"/>
    <w:rsid w:val="00111E99"/>
    <w:rsid w:val="001148E8"/>
    <w:rsid w:val="00114CAD"/>
    <w:rsid w:val="001154D9"/>
    <w:rsid w:val="00115676"/>
    <w:rsid w:val="00115A62"/>
    <w:rsid w:val="00116023"/>
    <w:rsid w:val="001163C9"/>
    <w:rsid w:val="001167E5"/>
    <w:rsid w:val="00117759"/>
    <w:rsid w:val="00122AA2"/>
    <w:rsid w:val="00122BB3"/>
    <w:rsid w:val="00123EB6"/>
    <w:rsid w:val="00124256"/>
    <w:rsid w:val="0012469A"/>
    <w:rsid w:val="00126468"/>
    <w:rsid w:val="00130AEC"/>
    <w:rsid w:val="00130DBF"/>
    <w:rsid w:val="00130F04"/>
    <w:rsid w:val="00131F65"/>
    <w:rsid w:val="00132357"/>
    <w:rsid w:val="00134232"/>
    <w:rsid w:val="001355E4"/>
    <w:rsid w:val="001357DA"/>
    <w:rsid w:val="0013733B"/>
    <w:rsid w:val="00137372"/>
    <w:rsid w:val="00137F0B"/>
    <w:rsid w:val="0014020C"/>
    <w:rsid w:val="00140E2A"/>
    <w:rsid w:val="001417CC"/>
    <w:rsid w:val="00142602"/>
    <w:rsid w:val="0014293B"/>
    <w:rsid w:val="0014459F"/>
    <w:rsid w:val="00144FF1"/>
    <w:rsid w:val="00145317"/>
    <w:rsid w:val="00145766"/>
    <w:rsid w:val="00145883"/>
    <w:rsid w:val="00146237"/>
    <w:rsid w:val="0014747D"/>
    <w:rsid w:val="00147D37"/>
    <w:rsid w:val="001529A9"/>
    <w:rsid w:val="0015308F"/>
    <w:rsid w:val="001539CD"/>
    <w:rsid w:val="00153ED8"/>
    <w:rsid w:val="0015421F"/>
    <w:rsid w:val="00156933"/>
    <w:rsid w:val="00160444"/>
    <w:rsid w:val="0016159A"/>
    <w:rsid w:val="0016266B"/>
    <w:rsid w:val="00162A89"/>
    <w:rsid w:val="00163500"/>
    <w:rsid w:val="001639CE"/>
    <w:rsid w:val="00163E93"/>
    <w:rsid w:val="0016509E"/>
    <w:rsid w:val="001651CA"/>
    <w:rsid w:val="00165630"/>
    <w:rsid w:val="00165658"/>
    <w:rsid w:val="001661D7"/>
    <w:rsid w:val="00166A8E"/>
    <w:rsid w:val="00166CB6"/>
    <w:rsid w:val="00167E15"/>
    <w:rsid w:val="00170346"/>
    <w:rsid w:val="001709DB"/>
    <w:rsid w:val="001718DF"/>
    <w:rsid w:val="001721A6"/>
    <w:rsid w:val="0017267E"/>
    <w:rsid w:val="001731BD"/>
    <w:rsid w:val="00173C89"/>
    <w:rsid w:val="00174EB3"/>
    <w:rsid w:val="001756F5"/>
    <w:rsid w:val="00175EC9"/>
    <w:rsid w:val="001760B3"/>
    <w:rsid w:val="00176F67"/>
    <w:rsid w:val="001806F2"/>
    <w:rsid w:val="00181FB3"/>
    <w:rsid w:val="0018376D"/>
    <w:rsid w:val="00183DCA"/>
    <w:rsid w:val="001875E7"/>
    <w:rsid w:val="00190978"/>
    <w:rsid w:val="00190A9D"/>
    <w:rsid w:val="00191574"/>
    <w:rsid w:val="00191783"/>
    <w:rsid w:val="001924E2"/>
    <w:rsid w:val="00194998"/>
    <w:rsid w:val="00194FAE"/>
    <w:rsid w:val="00195C64"/>
    <w:rsid w:val="00196FE7"/>
    <w:rsid w:val="0019730E"/>
    <w:rsid w:val="001978F1"/>
    <w:rsid w:val="00197C15"/>
    <w:rsid w:val="001A02C9"/>
    <w:rsid w:val="001A0C7B"/>
    <w:rsid w:val="001A1BEB"/>
    <w:rsid w:val="001A2296"/>
    <w:rsid w:val="001A4DA7"/>
    <w:rsid w:val="001A63E1"/>
    <w:rsid w:val="001A697A"/>
    <w:rsid w:val="001A6C1C"/>
    <w:rsid w:val="001B042F"/>
    <w:rsid w:val="001B0476"/>
    <w:rsid w:val="001B07C4"/>
    <w:rsid w:val="001B085C"/>
    <w:rsid w:val="001B0BCD"/>
    <w:rsid w:val="001B16FE"/>
    <w:rsid w:val="001B1724"/>
    <w:rsid w:val="001B1C6E"/>
    <w:rsid w:val="001B4761"/>
    <w:rsid w:val="001B4C81"/>
    <w:rsid w:val="001B4F13"/>
    <w:rsid w:val="001B4F4B"/>
    <w:rsid w:val="001B5E5A"/>
    <w:rsid w:val="001B6D4F"/>
    <w:rsid w:val="001C0812"/>
    <w:rsid w:val="001C0B85"/>
    <w:rsid w:val="001C162C"/>
    <w:rsid w:val="001C1AA5"/>
    <w:rsid w:val="001C203A"/>
    <w:rsid w:val="001C28B2"/>
    <w:rsid w:val="001C35C5"/>
    <w:rsid w:val="001C4639"/>
    <w:rsid w:val="001C6C01"/>
    <w:rsid w:val="001C7BAD"/>
    <w:rsid w:val="001D041B"/>
    <w:rsid w:val="001D075D"/>
    <w:rsid w:val="001D08CF"/>
    <w:rsid w:val="001D19B2"/>
    <w:rsid w:val="001D3297"/>
    <w:rsid w:val="001D39FC"/>
    <w:rsid w:val="001D4A2A"/>
    <w:rsid w:val="001D546D"/>
    <w:rsid w:val="001D6A28"/>
    <w:rsid w:val="001D6A5D"/>
    <w:rsid w:val="001D7243"/>
    <w:rsid w:val="001D76C3"/>
    <w:rsid w:val="001D7D90"/>
    <w:rsid w:val="001E01D4"/>
    <w:rsid w:val="001E116B"/>
    <w:rsid w:val="001E20CF"/>
    <w:rsid w:val="001E3610"/>
    <w:rsid w:val="001E3A53"/>
    <w:rsid w:val="001E4905"/>
    <w:rsid w:val="001E6793"/>
    <w:rsid w:val="001E7882"/>
    <w:rsid w:val="001E7F30"/>
    <w:rsid w:val="001F0639"/>
    <w:rsid w:val="001F2255"/>
    <w:rsid w:val="001F23A5"/>
    <w:rsid w:val="001F282D"/>
    <w:rsid w:val="001F2CBD"/>
    <w:rsid w:val="001F3967"/>
    <w:rsid w:val="001F4224"/>
    <w:rsid w:val="001F56CE"/>
    <w:rsid w:val="001F5A9F"/>
    <w:rsid w:val="001F6DB8"/>
    <w:rsid w:val="001F7783"/>
    <w:rsid w:val="002001AA"/>
    <w:rsid w:val="00200481"/>
    <w:rsid w:val="00200D24"/>
    <w:rsid w:val="0020155A"/>
    <w:rsid w:val="00201A26"/>
    <w:rsid w:val="00201C22"/>
    <w:rsid w:val="0020230F"/>
    <w:rsid w:val="00202509"/>
    <w:rsid w:val="002025BB"/>
    <w:rsid w:val="00202DCA"/>
    <w:rsid w:val="002039B2"/>
    <w:rsid w:val="00203DC3"/>
    <w:rsid w:val="0020411C"/>
    <w:rsid w:val="00204A66"/>
    <w:rsid w:val="0020527A"/>
    <w:rsid w:val="00205886"/>
    <w:rsid w:val="00207851"/>
    <w:rsid w:val="002125F3"/>
    <w:rsid w:val="00212EE4"/>
    <w:rsid w:val="00213B22"/>
    <w:rsid w:val="00213D0D"/>
    <w:rsid w:val="0021447A"/>
    <w:rsid w:val="0021486E"/>
    <w:rsid w:val="002159A5"/>
    <w:rsid w:val="00216116"/>
    <w:rsid w:val="002174E9"/>
    <w:rsid w:val="002202B9"/>
    <w:rsid w:val="0022306A"/>
    <w:rsid w:val="002246EE"/>
    <w:rsid w:val="002248D7"/>
    <w:rsid w:val="00225393"/>
    <w:rsid w:val="00225BF9"/>
    <w:rsid w:val="00227786"/>
    <w:rsid w:val="00227CBF"/>
    <w:rsid w:val="002320F2"/>
    <w:rsid w:val="00232C8E"/>
    <w:rsid w:val="00232CF2"/>
    <w:rsid w:val="00233268"/>
    <w:rsid w:val="00234BED"/>
    <w:rsid w:val="00235462"/>
    <w:rsid w:val="0023728D"/>
    <w:rsid w:val="0024004B"/>
    <w:rsid w:val="002427C5"/>
    <w:rsid w:val="00242A7B"/>
    <w:rsid w:val="00243120"/>
    <w:rsid w:val="00243A42"/>
    <w:rsid w:val="00244ADA"/>
    <w:rsid w:val="00250296"/>
    <w:rsid w:val="00251692"/>
    <w:rsid w:val="00251E18"/>
    <w:rsid w:val="00253D17"/>
    <w:rsid w:val="00254940"/>
    <w:rsid w:val="00256A4C"/>
    <w:rsid w:val="00257159"/>
    <w:rsid w:val="002577A0"/>
    <w:rsid w:val="0026046C"/>
    <w:rsid w:val="00260AD6"/>
    <w:rsid w:val="002610F6"/>
    <w:rsid w:val="00261475"/>
    <w:rsid w:val="002615B1"/>
    <w:rsid w:val="00261B23"/>
    <w:rsid w:val="00262ACF"/>
    <w:rsid w:val="00262C2D"/>
    <w:rsid w:val="002631DE"/>
    <w:rsid w:val="00263993"/>
    <w:rsid w:val="0026463F"/>
    <w:rsid w:val="002672A6"/>
    <w:rsid w:val="00270C46"/>
    <w:rsid w:val="0027222D"/>
    <w:rsid w:val="00274960"/>
    <w:rsid w:val="002749C8"/>
    <w:rsid w:val="002761E7"/>
    <w:rsid w:val="002767EB"/>
    <w:rsid w:val="00276AD0"/>
    <w:rsid w:val="00276FC8"/>
    <w:rsid w:val="00277815"/>
    <w:rsid w:val="00277D64"/>
    <w:rsid w:val="002825E9"/>
    <w:rsid w:val="00282AEA"/>
    <w:rsid w:val="00282AF9"/>
    <w:rsid w:val="00282C2E"/>
    <w:rsid w:val="002831BE"/>
    <w:rsid w:val="00283861"/>
    <w:rsid w:val="0028494A"/>
    <w:rsid w:val="00285FD9"/>
    <w:rsid w:val="002866D9"/>
    <w:rsid w:val="0028690B"/>
    <w:rsid w:val="002869EA"/>
    <w:rsid w:val="00287535"/>
    <w:rsid w:val="00287864"/>
    <w:rsid w:val="00287F7B"/>
    <w:rsid w:val="00291214"/>
    <w:rsid w:val="0029204F"/>
    <w:rsid w:val="002937BF"/>
    <w:rsid w:val="00294674"/>
    <w:rsid w:val="00296085"/>
    <w:rsid w:val="0029627E"/>
    <w:rsid w:val="0029660A"/>
    <w:rsid w:val="00296948"/>
    <w:rsid w:val="002A00DB"/>
    <w:rsid w:val="002A0209"/>
    <w:rsid w:val="002A0844"/>
    <w:rsid w:val="002A1814"/>
    <w:rsid w:val="002A22D1"/>
    <w:rsid w:val="002A2344"/>
    <w:rsid w:val="002A4D78"/>
    <w:rsid w:val="002A673E"/>
    <w:rsid w:val="002B150B"/>
    <w:rsid w:val="002B2857"/>
    <w:rsid w:val="002B3B4D"/>
    <w:rsid w:val="002B4FBA"/>
    <w:rsid w:val="002B5A64"/>
    <w:rsid w:val="002B7C6D"/>
    <w:rsid w:val="002C0959"/>
    <w:rsid w:val="002C142C"/>
    <w:rsid w:val="002C1AE8"/>
    <w:rsid w:val="002C210D"/>
    <w:rsid w:val="002C2BEB"/>
    <w:rsid w:val="002C2C23"/>
    <w:rsid w:val="002C3F3A"/>
    <w:rsid w:val="002C53A9"/>
    <w:rsid w:val="002C5B61"/>
    <w:rsid w:val="002C6606"/>
    <w:rsid w:val="002C6BE4"/>
    <w:rsid w:val="002C7670"/>
    <w:rsid w:val="002C7801"/>
    <w:rsid w:val="002D0525"/>
    <w:rsid w:val="002D17A8"/>
    <w:rsid w:val="002D1C6A"/>
    <w:rsid w:val="002D31D2"/>
    <w:rsid w:val="002D4DB0"/>
    <w:rsid w:val="002D6E2F"/>
    <w:rsid w:val="002E000B"/>
    <w:rsid w:val="002E0CC8"/>
    <w:rsid w:val="002E11D7"/>
    <w:rsid w:val="002E1EC7"/>
    <w:rsid w:val="002E2E56"/>
    <w:rsid w:val="002E302A"/>
    <w:rsid w:val="002E38CF"/>
    <w:rsid w:val="002E3F0A"/>
    <w:rsid w:val="002E7EDB"/>
    <w:rsid w:val="002F06BD"/>
    <w:rsid w:val="002F08C1"/>
    <w:rsid w:val="002F118C"/>
    <w:rsid w:val="002F19D8"/>
    <w:rsid w:val="002F1DD8"/>
    <w:rsid w:val="002F2008"/>
    <w:rsid w:val="002F26FA"/>
    <w:rsid w:val="002F2C56"/>
    <w:rsid w:val="002F3FE4"/>
    <w:rsid w:val="002F411C"/>
    <w:rsid w:val="002F45C2"/>
    <w:rsid w:val="002F4A2B"/>
    <w:rsid w:val="002F4DE6"/>
    <w:rsid w:val="002F53A8"/>
    <w:rsid w:val="002F5451"/>
    <w:rsid w:val="002F552A"/>
    <w:rsid w:val="002F69D0"/>
    <w:rsid w:val="002F7EFB"/>
    <w:rsid w:val="00301459"/>
    <w:rsid w:val="0030268B"/>
    <w:rsid w:val="00302BC9"/>
    <w:rsid w:val="003034CC"/>
    <w:rsid w:val="00305D00"/>
    <w:rsid w:val="00307F97"/>
    <w:rsid w:val="00310D0E"/>
    <w:rsid w:val="00311C05"/>
    <w:rsid w:val="00312DA4"/>
    <w:rsid w:val="003134ED"/>
    <w:rsid w:val="00313C5F"/>
    <w:rsid w:val="00313D00"/>
    <w:rsid w:val="003142D1"/>
    <w:rsid w:val="0031532F"/>
    <w:rsid w:val="00315981"/>
    <w:rsid w:val="00316BC5"/>
    <w:rsid w:val="00316DB8"/>
    <w:rsid w:val="00317445"/>
    <w:rsid w:val="0031770A"/>
    <w:rsid w:val="00317BD8"/>
    <w:rsid w:val="00320845"/>
    <w:rsid w:val="00321E5F"/>
    <w:rsid w:val="003242EB"/>
    <w:rsid w:val="003247B7"/>
    <w:rsid w:val="00325587"/>
    <w:rsid w:val="003266CC"/>
    <w:rsid w:val="0032711D"/>
    <w:rsid w:val="00327663"/>
    <w:rsid w:val="003278F0"/>
    <w:rsid w:val="00327914"/>
    <w:rsid w:val="00333044"/>
    <w:rsid w:val="003331E0"/>
    <w:rsid w:val="00335291"/>
    <w:rsid w:val="00336919"/>
    <w:rsid w:val="00337F2C"/>
    <w:rsid w:val="00340C63"/>
    <w:rsid w:val="00341238"/>
    <w:rsid w:val="003417C6"/>
    <w:rsid w:val="003449DF"/>
    <w:rsid w:val="00345449"/>
    <w:rsid w:val="00346862"/>
    <w:rsid w:val="00346EA6"/>
    <w:rsid w:val="00347E84"/>
    <w:rsid w:val="00351902"/>
    <w:rsid w:val="00351CA3"/>
    <w:rsid w:val="003521A2"/>
    <w:rsid w:val="003555EC"/>
    <w:rsid w:val="00355602"/>
    <w:rsid w:val="00356DDC"/>
    <w:rsid w:val="00357A0F"/>
    <w:rsid w:val="003602C2"/>
    <w:rsid w:val="003602C5"/>
    <w:rsid w:val="00360526"/>
    <w:rsid w:val="00361E4A"/>
    <w:rsid w:val="003633A2"/>
    <w:rsid w:val="00363BA0"/>
    <w:rsid w:val="00364590"/>
    <w:rsid w:val="00364592"/>
    <w:rsid w:val="00364E0D"/>
    <w:rsid w:val="00366B4D"/>
    <w:rsid w:val="003670E3"/>
    <w:rsid w:val="003674F0"/>
    <w:rsid w:val="003728A1"/>
    <w:rsid w:val="00373C16"/>
    <w:rsid w:val="003753A0"/>
    <w:rsid w:val="00375F73"/>
    <w:rsid w:val="003762DA"/>
    <w:rsid w:val="0037684E"/>
    <w:rsid w:val="00381015"/>
    <w:rsid w:val="0038191B"/>
    <w:rsid w:val="00381C51"/>
    <w:rsid w:val="0038206B"/>
    <w:rsid w:val="00382733"/>
    <w:rsid w:val="00382892"/>
    <w:rsid w:val="003837CC"/>
    <w:rsid w:val="00384852"/>
    <w:rsid w:val="00384A31"/>
    <w:rsid w:val="003852D3"/>
    <w:rsid w:val="00385ACA"/>
    <w:rsid w:val="00386A42"/>
    <w:rsid w:val="00386EB9"/>
    <w:rsid w:val="0039000A"/>
    <w:rsid w:val="003900F2"/>
    <w:rsid w:val="003925B5"/>
    <w:rsid w:val="003933A1"/>
    <w:rsid w:val="0039430E"/>
    <w:rsid w:val="00394FCB"/>
    <w:rsid w:val="003955AD"/>
    <w:rsid w:val="003964B1"/>
    <w:rsid w:val="003975B4"/>
    <w:rsid w:val="003A02FB"/>
    <w:rsid w:val="003A37FE"/>
    <w:rsid w:val="003A3B86"/>
    <w:rsid w:val="003A3C6B"/>
    <w:rsid w:val="003A55F6"/>
    <w:rsid w:val="003A73B2"/>
    <w:rsid w:val="003A73B7"/>
    <w:rsid w:val="003A762F"/>
    <w:rsid w:val="003B090F"/>
    <w:rsid w:val="003B15BB"/>
    <w:rsid w:val="003B24BE"/>
    <w:rsid w:val="003B33CD"/>
    <w:rsid w:val="003B36F8"/>
    <w:rsid w:val="003B3839"/>
    <w:rsid w:val="003B457F"/>
    <w:rsid w:val="003B4882"/>
    <w:rsid w:val="003B4A28"/>
    <w:rsid w:val="003B5162"/>
    <w:rsid w:val="003B6556"/>
    <w:rsid w:val="003B668E"/>
    <w:rsid w:val="003B6A90"/>
    <w:rsid w:val="003B6D79"/>
    <w:rsid w:val="003B713B"/>
    <w:rsid w:val="003B7AB2"/>
    <w:rsid w:val="003B7B8C"/>
    <w:rsid w:val="003C075A"/>
    <w:rsid w:val="003C08DE"/>
    <w:rsid w:val="003C0BD4"/>
    <w:rsid w:val="003C2670"/>
    <w:rsid w:val="003C32D8"/>
    <w:rsid w:val="003C34D9"/>
    <w:rsid w:val="003C40B5"/>
    <w:rsid w:val="003C431E"/>
    <w:rsid w:val="003C4395"/>
    <w:rsid w:val="003C5203"/>
    <w:rsid w:val="003C55CE"/>
    <w:rsid w:val="003C5C39"/>
    <w:rsid w:val="003C7E7B"/>
    <w:rsid w:val="003D046D"/>
    <w:rsid w:val="003D164F"/>
    <w:rsid w:val="003D2D90"/>
    <w:rsid w:val="003D563B"/>
    <w:rsid w:val="003D5C17"/>
    <w:rsid w:val="003D68E5"/>
    <w:rsid w:val="003D7538"/>
    <w:rsid w:val="003D7C3B"/>
    <w:rsid w:val="003E0504"/>
    <w:rsid w:val="003E0E05"/>
    <w:rsid w:val="003E1376"/>
    <w:rsid w:val="003E1B6B"/>
    <w:rsid w:val="003E2219"/>
    <w:rsid w:val="003E24B7"/>
    <w:rsid w:val="003E379A"/>
    <w:rsid w:val="003E3D3C"/>
    <w:rsid w:val="003E4B0C"/>
    <w:rsid w:val="003E4DBD"/>
    <w:rsid w:val="003E6014"/>
    <w:rsid w:val="003E609A"/>
    <w:rsid w:val="003E63F3"/>
    <w:rsid w:val="003E6CA9"/>
    <w:rsid w:val="003E6F58"/>
    <w:rsid w:val="003E7D77"/>
    <w:rsid w:val="003F0E08"/>
    <w:rsid w:val="003F1EEB"/>
    <w:rsid w:val="003F2044"/>
    <w:rsid w:val="003F26CA"/>
    <w:rsid w:val="003F3B6C"/>
    <w:rsid w:val="003F515F"/>
    <w:rsid w:val="003F6A6C"/>
    <w:rsid w:val="003F6A7B"/>
    <w:rsid w:val="003F6FB5"/>
    <w:rsid w:val="003F7152"/>
    <w:rsid w:val="003F7509"/>
    <w:rsid w:val="004006C6"/>
    <w:rsid w:val="00400ABE"/>
    <w:rsid w:val="004025CC"/>
    <w:rsid w:val="00403A5D"/>
    <w:rsid w:val="00404E18"/>
    <w:rsid w:val="0041195E"/>
    <w:rsid w:val="00411FFD"/>
    <w:rsid w:val="00413A2E"/>
    <w:rsid w:val="0041469C"/>
    <w:rsid w:val="00415058"/>
    <w:rsid w:val="00415976"/>
    <w:rsid w:val="00415CFB"/>
    <w:rsid w:val="00416D8B"/>
    <w:rsid w:val="00417A87"/>
    <w:rsid w:val="004208A7"/>
    <w:rsid w:val="00421715"/>
    <w:rsid w:val="00421F5B"/>
    <w:rsid w:val="00424266"/>
    <w:rsid w:val="004242C7"/>
    <w:rsid w:val="004247B7"/>
    <w:rsid w:val="0042507E"/>
    <w:rsid w:val="0042567D"/>
    <w:rsid w:val="00425993"/>
    <w:rsid w:val="0042616E"/>
    <w:rsid w:val="00427698"/>
    <w:rsid w:val="00430031"/>
    <w:rsid w:val="004304A3"/>
    <w:rsid w:val="00430D53"/>
    <w:rsid w:val="00431458"/>
    <w:rsid w:val="00431F66"/>
    <w:rsid w:val="004342EE"/>
    <w:rsid w:val="0043453B"/>
    <w:rsid w:val="004346E8"/>
    <w:rsid w:val="0043491B"/>
    <w:rsid w:val="00434DCB"/>
    <w:rsid w:val="00434E35"/>
    <w:rsid w:val="0044056C"/>
    <w:rsid w:val="0044361D"/>
    <w:rsid w:val="004448EB"/>
    <w:rsid w:val="00445602"/>
    <w:rsid w:val="00445D6A"/>
    <w:rsid w:val="00446CCD"/>
    <w:rsid w:val="00447487"/>
    <w:rsid w:val="00447F3C"/>
    <w:rsid w:val="00451759"/>
    <w:rsid w:val="0045399B"/>
    <w:rsid w:val="00453C13"/>
    <w:rsid w:val="00453DCD"/>
    <w:rsid w:val="00453E23"/>
    <w:rsid w:val="0045425A"/>
    <w:rsid w:val="004543DC"/>
    <w:rsid w:val="00454FF6"/>
    <w:rsid w:val="004552CD"/>
    <w:rsid w:val="0045698D"/>
    <w:rsid w:val="00460954"/>
    <w:rsid w:val="0046164D"/>
    <w:rsid w:val="00461DE9"/>
    <w:rsid w:val="0046223B"/>
    <w:rsid w:val="0046261B"/>
    <w:rsid w:val="0046375E"/>
    <w:rsid w:val="00463770"/>
    <w:rsid w:val="00463822"/>
    <w:rsid w:val="00464083"/>
    <w:rsid w:val="00464710"/>
    <w:rsid w:val="004650CD"/>
    <w:rsid w:val="00465726"/>
    <w:rsid w:val="00465AB0"/>
    <w:rsid w:val="004669C8"/>
    <w:rsid w:val="00466D45"/>
    <w:rsid w:val="0047081B"/>
    <w:rsid w:val="00471917"/>
    <w:rsid w:val="00472154"/>
    <w:rsid w:val="004724DD"/>
    <w:rsid w:val="00472B5C"/>
    <w:rsid w:val="00473126"/>
    <w:rsid w:val="00474BB6"/>
    <w:rsid w:val="00474E5B"/>
    <w:rsid w:val="004754E1"/>
    <w:rsid w:val="00475801"/>
    <w:rsid w:val="00475B79"/>
    <w:rsid w:val="004765D1"/>
    <w:rsid w:val="00476713"/>
    <w:rsid w:val="00476A5B"/>
    <w:rsid w:val="00476E60"/>
    <w:rsid w:val="00480B57"/>
    <w:rsid w:val="004817D7"/>
    <w:rsid w:val="004837D0"/>
    <w:rsid w:val="00483D33"/>
    <w:rsid w:val="0048428B"/>
    <w:rsid w:val="004844C6"/>
    <w:rsid w:val="00484BB3"/>
    <w:rsid w:val="00484CF8"/>
    <w:rsid w:val="00490A84"/>
    <w:rsid w:val="00490E19"/>
    <w:rsid w:val="00491347"/>
    <w:rsid w:val="004914D4"/>
    <w:rsid w:val="004915FD"/>
    <w:rsid w:val="004919AE"/>
    <w:rsid w:val="004920ED"/>
    <w:rsid w:val="00492421"/>
    <w:rsid w:val="004929CB"/>
    <w:rsid w:val="00493DC7"/>
    <w:rsid w:val="0049437F"/>
    <w:rsid w:val="0049445C"/>
    <w:rsid w:val="00495369"/>
    <w:rsid w:val="004959E4"/>
    <w:rsid w:val="00496342"/>
    <w:rsid w:val="00496491"/>
    <w:rsid w:val="004973A4"/>
    <w:rsid w:val="0049790D"/>
    <w:rsid w:val="00497DB7"/>
    <w:rsid w:val="00497EE2"/>
    <w:rsid w:val="00497FF8"/>
    <w:rsid w:val="004A1A38"/>
    <w:rsid w:val="004A2D30"/>
    <w:rsid w:val="004A2F24"/>
    <w:rsid w:val="004A399C"/>
    <w:rsid w:val="004A4335"/>
    <w:rsid w:val="004A6216"/>
    <w:rsid w:val="004A696D"/>
    <w:rsid w:val="004B0706"/>
    <w:rsid w:val="004B0820"/>
    <w:rsid w:val="004B2E6A"/>
    <w:rsid w:val="004B3730"/>
    <w:rsid w:val="004B3736"/>
    <w:rsid w:val="004B588C"/>
    <w:rsid w:val="004B67C1"/>
    <w:rsid w:val="004B6D10"/>
    <w:rsid w:val="004B6F68"/>
    <w:rsid w:val="004B74A8"/>
    <w:rsid w:val="004B7C7A"/>
    <w:rsid w:val="004C06AF"/>
    <w:rsid w:val="004C0700"/>
    <w:rsid w:val="004C3A84"/>
    <w:rsid w:val="004C4382"/>
    <w:rsid w:val="004C56A5"/>
    <w:rsid w:val="004C76AC"/>
    <w:rsid w:val="004D1C7E"/>
    <w:rsid w:val="004D1CA5"/>
    <w:rsid w:val="004D2B9D"/>
    <w:rsid w:val="004D391A"/>
    <w:rsid w:val="004D4697"/>
    <w:rsid w:val="004D6171"/>
    <w:rsid w:val="004D73F7"/>
    <w:rsid w:val="004D7AE3"/>
    <w:rsid w:val="004E10ED"/>
    <w:rsid w:val="004E482C"/>
    <w:rsid w:val="004E49F8"/>
    <w:rsid w:val="004E5671"/>
    <w:rsid w:val="004E56E9"/>
    <w:rsid w:val="004E6357"/>
    <w:rsid w:val="004E7202"/>
    <w:rsid w:val="004F0716"/>
    <w:rsid w:val="004F0C6E"/>
    <w:rsid w:val="004F0FE9"/>
    <w:rsid w:val="004F21DF"/>
    <w:rsid w:val="004F28C0"/>
    <w:rsid w:val="004F4562"/>
    <w:rsid w:val="004F4D5B"/>
    <w:rsid w:val="004F4E27"/>
    <w:rsid w:val="004F6442"/>
    <w:rsid w:val="004F6B39"/>
    <w:rsid w:val="004F7731"/>
    <w:rsid w:val="004F7C4B"/>
    <w:rsid w:val="00501532"/>
    <w:rsid w:val="00501F54"/>
    <w:rsid w:val="00502912"/>
    <w:rsid w:val="00503431"/>
    <w:rsid w:val="0050540A"/>
    <w:rsid w:val="00505710"/>
    <w:rsid w:val="00505C40"/>
    <w:rsid w:val="00506279"/>
    <w:rsid w:val="00506F10"/>
    <w:rsid w:val="005071CB"/>
    <w:rsid w:val="00507870"/>
    <w:rsid w:val="005102A9"/>
    <w:rsid w:val="005109DC"/>
    <w:rsid w:val="00510C7C"/>
    <w:rsid w:val="00510EF7"/>
    <w:rsid w:val="00512840"/>
    <w:rsid w:val="00513DF9"/>
    <w:rsid w:val="00516B2D"/>
    <w:rsid w:val="00517386"/>
    <w:rsid w:val="00520114"/>
    <w:rsid w:val="00520281"/>
    <w:rsid w:val="005247C0"/>
    <w:rsid w:val="00524E84"/>
    <w:rsid w:val="0052512C"/>
    <w:rsid w:val="00525515"/>
    <w:rsid w:val="005256C1"/>
    <w:rsid w:val="005260F1"/>
    <w:rsid w:val="00526B1C"/>
    <w:rsid w:val="00527745"/>
    <w:rsid w:val="00534B63"/>
    <w:rsid w:val="00535225"/>
    <w:rsid w:val="00536A53"/>
    <w:rsid w:val="00537C71"/>
    <w:rsid w:val="00537C73"/>
    <w:rsid w:val="0054002A"/>
    <w:rsid w:val="00541FCF"/>
    <w:rsid w:val="005425D4"/>
    <w:rsid w:val="00542FE0"/>
    <w:rsid w:val="0054337A"/>
    <w:rsid w:val="00543647"/>
    <w:rsid w:val="005436A0"/>
    <w:rsid w:val="00544A3F"/>
    <w:rsid w:val="0054515F"/>
    <w:rsid w:val="005459A2"/>
    <w:rsid w:val="005468D4"/>
    <w:rsid w:val="00546F0F"/>
    <w:rsid w:val="00547476"/>
    <w:rsid w:val="00547F56"/>
    <w:rsid w:val="0055021D"/>
    <w:rsid w:val="005528ED"/>
    <w:rsid w:val="00552C5A"/>
    <w:rsid w:val="005539A5"/>
    <w:rsid w:val="00553AD1"/>
    <w:rsid w:val="00554958"/>
    <w:rsid w:val="00554C74"/>
    <w:rsid w:val="00555756"/>
    <w:rsid w:val="00555B86"/>
    <w:rsid w:val="00557865"/>
    <w:rsid w:val="00557C2B"/>
    <w:rsid w:val="0056008A"/>
    <w:rsid w:val="005606D9"/>
    <w:rsid w:val="00561976"/>
    <w:rsid w:val="005638F5"/>
    <w:rsid w:val="00563C6A"/>
    <w:rsid w:val="0056552E"/>
    <w:rsid w:val="00566341"/>
    <w:rsid w:val="005666D1"/>
    <w:rsid w:val="00567C58"/>
    <w:rsid w:val="005703A6"/>
    <w:rsid w:val="00570C33"/>
    <w:rsid w:val="005726C4"/>
    <w:rsid w:val="00572883"/>
    <w:rsid w:val="005731DF"/>
    <w:rsid w:val="00573832"/>
    <w:rsid w:val="00573834"/>
    <w:rsid w:val="0057411B"/>
    <w:rsid w:val="005750C5"/>
    <w:rsid w:val="005757BD"/>
    <w:rsid w:val="00575A86"/>
    <w:rsid w:val="00575F6F"/>
    <w:rsid w:val="00580A18"/>
    <w:rsid w:val="00581557"/>
    <w:rsid w:val="0058220B"/>
    <w:rsid w:val="00582432"/>
    <w:rsid w:val="00583345"/>
    <w:rsid w:val="00584344"/>
    <w:rsid w:val="005852BB"/>
    <w:rsid w:val="005855F6"/>
    <w:rsid w:val="00585A4F"/>
    <w:rsid w:val="005868B9"/>
    <w:rsid w:val="005878A6"/>
    <w:rsid w:val="0059000B"/>
    <w:rsid w:val="005908E9"/>
    <w:rsid w:val="00591107"/>
    <w:rsid w:val="00592989"/>
    <w:rsid w:val="005933B2"/>
    <w:rsid w:val="005937CD"/>
    <w:rsid w:val="005940FE"/>
    <w:rsid w:val="005947E7"/>
    <w:rsid w:val="00595768"/>
    <w:rsid w:val="005962C6"/>
    <w:rsid w:val="00596876"/>
    <w:rsid w:val="005A0FD5"/>
    <w:rsid w:val="005A16CA"/>
    <w:rsid w:val="005A268C"/>
    <w:rsid w:val="005A2AE4"/>
    <w:rsid w:val="005A33D2"/>
    <w:rsid w:val="005A3C23"/>
    <w:rsid w:val="005A4007"/>
    <w:rsid w:val="005A4DF1"/>
    <w:rsid w:val="005A4F38"/>
    <w:rsid w:val="005A5E9E"/>
    <w:rsid w:val="005A5FB3"/>
    <w:rsid w:val="005A6FDA"/>
    <w:rsid w:val="005A7CE4"/>
    <w:rsid w:val="005B1845"/>
    <w:rsid w:val="005B2397"/>
    <w:rsid w:val="005B354E"/>
    <w:rsid w:val="005B411F"/>
    <w:rsid w:val="005B56F5"/>
    <w:rsid w:val="005C0FC4"/>
    <w:rsid w:val="005C170E"/>
    <w:rsid w:val="005C17F8"/>
    <w:rsid w:val="005C21F8"/>
    <w:rsid w:val="005C3B5D"/>
    <w:rsid w:val="005C4579"/>
    <w:rsid w:val="005C57F4"/>
    <w:rsid w:val="005C5C51"/>
    <w:rsid w:val="005D01E2"/>
    <w:rsid w:val="005D0C62"/>
    <w:rsid w:val="005D1A72"/>
    <w:rsid w:val="005D2E2C"/>
    <w:rsid w:val="005D476E"/>
    <w:rsid w:val="005D4794"/>
    <w:rsid w:val="005D562D"/>
    <w:rsid w:val="005D733B"/>
    <w:rsid w:val="005D75E6"/>
    <w:rsid w:val="005D7AEB"/>
    <w:rsid w:val="005D7D6F"/>
    <w:rsid w:val="005E761E"/>
    <w:rsid w:val="005F01E7"/>
    <w:rsid w:val="005F18C7"/>
    <w:rsid w:val="005F28E6"/>
    <w:rsid w:val="005F29E9"/>
    <w:rsid w:val="005F3EAD"/>
    <w:rsid w:val="005F4D56"/>
    <w:rsid w:val="005F6B1F"/>
    <w:rsid w:val="00600270"/>
    <w:rsid w:val="006027D2"/>
    <w:rsid w:val="00602CCE"/>
    <w:rsid w:val="00604B65"/>
    <w:rsid w:val="00605025"/>
    <w:rsid w:val="00605DF8"/>
    <w:rsid w:val="0060686D"/>
    <w:rsid w:val="00607901"/>
    <w:rsid w:val="00607E41"/>
    <w:rsid w:val="00610201"/>
    <w:rsid w:val="00611088"/>
    <w:rsid w:val="006118B2"/>
    <w:rsid w:val="006119DD"/>
    <w:rsid w:val="006147BD"/>
    <w:rsid w:val="00615DB2"/>
    <w:rsid w:val="00615E5F"/>
    <w:rsid w:val="00616190"/>
    <w:rsid w:val="00616402"/>
    <w:rsid w:val="00617F98"/>
    <w:rsid w:val="00621BF8"/>
    <w:rsid w:val="0062271B"/>
    <w:rsid w:val="00623C1E"/>
    <w:rsid w:val="0062601B"/>
    <w:rsid w:val="00626448"/>
    <w:rsid w:val="006303C6"/>
    <w:rsid w:val="00632A61"/>
    <w:rsid w:val="006342DD"/>
    <w:rsid w:val="0063431C"/>
    <w:rsid w:val="00634527"/>
    <w:rsid w:val="006350EA"/>
    <w:rsid w:val="00635318"/>
    <w:rsid w:val="00636F53"/>
    <w:rsid w:val="0063702E"/>
    <w:rsid w:val="00637D54"/>
    <w:rsid w:val="006400A2"/>
    <w:rsid w:val="00641173"/>
    <w:rsid w:val="00641559"/>
    <w:rsid w:val="00641A97"/>
    <w:rsid w:val="006423F1"/>
    <w:rsid w:val="00642CFE"/>
    <w:rsid w:val="006443E2"/>
    <w:rsid w:val="006445E2"/>
    <w:rsid w:val="006469F6"/>
    <w:rsid w:val="00651307"/>
    <w:rsid w:val="0065321A"/>
    <w:rsid w:val="00653C19"/>
    <w:rsid w:val="0065449A"/>
    <w:rsid w:val="00654CB7"/>
    <w:rsid w:val="006554F1"/>
    <w:rsid w:val="00656D77"/>
    <w:rsid w:val="00657200"/>
    <w:rsid w:val="00657425"/>
    <w:rsid w:val="0065794B"/>
    <w:rsid w:val="00657DC0"/>
    <w:rsid w:val="00660CD5"/>
    <w:rsid w:val="0066235D"/>
    <w:rsid w:val="00664379"/>
    <w:rsid w:val="00664412"/>
    <w:rsid w:val="00664EDE"/>
    <w:rsid w:val="00665AF4"/>
    <w:rsid w:val="00666F21"/>
    <w:rsid w:val="00670077"/>
    <w:rsid w:val="006700F9"/>
    <w:rsid w:val="00670989"/>
    <w:rsid w:val="006713BF"/>
    <w:rsid w:val="006728E2"/>
    <w:rsid w:val="006738DA"/>
    <w:rsid w:val="00675D5D"/>
    <w:rsid w:val="0067631D"/>
    <w:rsid w:val="00677395"/>
    <w:rsid w:val="006774E4"/>
    <w:rsid w:val="00680296"/>
    <w:rsid w:val="0068096C"/>
    <w:rsid w:val="0068147D"/>
    <w:rsid w:val="00682157"/>
    <w:rsid w:val="006827AD"/>
    <w:rsid w:val="006832A7"/>
    <w:rsid w:val="00684868"/>
    <w:rsid w:val="006848F5"/>
    <w:rsid w:val="00684A61"/>
    <w:rsid w:val="0068525B"/>
    <w:rsid w:val="006878CA"/>
    <w:rsid w:val="006878DC"/>
    <w:rsid w:val="0069160F"/>
    <w:rsid w:val="00691A63"/>
    <w:rsid w:val="00691DAF"/>
    <w:rsid w:val="006926F3"/>
    <w:rsid w:val="0069280C"/>
    <w:rsid w:val="00694A0D"/>
    <w:rsid w:val="00696D2E"/>
    <w:rsid w:val="006A0787"/>
    <w:rsid w:val="006A1CEC"/>
    <w:rsid w:val="006A2E3B"/>
    <w:rsid w:val="006A2EFB"/>
    <w:rsid w:val="006A3613"/>
    <w:rsid w:val="006A3F9E"/>
    <w:rsid w:val="006A5443"/>
    <w:rsid w:val="006A56C5"/>
    <w:rsid w:val="006A5970"/>
    <w:rsid w:val="006A7935"/>
    <w:rsid w:val="006B0267"/>
    <w:rsid w:val="006B0296"/>
    <w:rsid w:val="006B1CB1"/>
    <w:rsid w:val="006B2B47"/>
    <w:rsid w:val="006B49EA"/>
    <w:rsid w:val="006B6B3C"/>
    <w:rsid w:val="006B7054"/>
    <w:rsid w:val="006B7CCC"/>
    <w:rsid w:val="006C0947"/>
    <w:rsid w:val="006C1001"/>
    <w:rsid w:val="006C240A"/>
    <w:rsid w:val="006C35C5"/>
    <w:rsid w:val="006C36A4"/>
    <w:rsid w:val="006C4338"/>
    <w:rsid w:val="006C4A04"/>
    <w:rsid w:val="006C5738"/>
    <w:rsid w:val="006C58CE"/>
    <w:rsid w:val="006C59E3"/>
    <w:rsid w:val="006C5FB6"/>
    <w:rsid w:val="006C627E"/>
    <w:rsid w:val="006C7011"/>
    <w:rsid w:val="006C7D5F"/>
    <w:rsid w:val="006D0A28"/>
    <w:rsid w:val="006D2281"/>
    <w:rsid w:val="006D2332"/>
    <w:rsid w:val="006D29DD"/>
    <w:rsid w:val="006D3BEC"/>
    <w:rsid w:val="006D4028"/>
    <w:rsid w:val="006D4C8D"/>
    <w:rsid w:val="006D688E"/>
    <w:rsid w:val="006D6C71"/>
    <w:rsid w:val="006D6EFB"/>
    <w:rsid w:val="006D7566"/>
    <w:rsid w:val="006D7A2E"/>
    <w:rsid w:val="006E01CE"/>
    <w:rsid w:val="006E2533"/>
    <w:rsid w:val="006E2763"/>
    <w:rsid w:val="006E2AC5"/>
    <w:rsid w:val="006E3975"/>
    <w:rsid w:val="006E3E09"/>
    <w:rsid w:val="006E3F5E"/>
    <w:rsid w:val="006E477A"/>
    <w:rsid w:val="006E5966"/>
    <w:rsid w:val="006E67BD"/>
    <w:rsid w:val="006E73FB"/>
    <w:rsid w:val="006E765A"/>
    <w:rsid w:val="006F0416"/>
    <w:rsid w:val="006F0AB4"/>
    <w:rsid w:val="006F12B2"/>
    <w:rsid w:val="006F197D"/>
    <w:rsid w:val="006F42BC"/>
    <w:rsid w:val="006F4B2E"/>
    <w:rsid w:val="006F4D6B"/>
    <w:rsid w:val="006F6BEE"/>
    <w:rsid w:val="006F74FA"/>
    <w:rsid w:val="0070146E"/>
    <w:rsid w:val="007020C2"/>
    <w:rsid w:val="007036AF"/>
    <w:rsid w:val="0070383E"/>
    <w:rsid w:val="0070409E"/>
    <w:rsid w:val="00705B43"/>
    <w:rsid w:val="007064A9"/>
    <w:rsid w:val="00707984"/>
    <w:rsid w:val="007127BF"/>
    <w:rsid w:val="00713CE1"/>
    <w:rsid w:val="00714473"/>
    <w:rsid w:val="007162F6"/>
    <w:rsid w:val="00716F84"/>
    <w:rsid w:val="00717DC8"/>
    <w:rsid w:val="007200E8"/>
    <w:rsid w:val="0072096A"/>
    <w:rsid w:val="00721010"/>
    <w:rsid w:val="0072328B"/>
    <w:rsid w:val="00723C47"/>
    <w:rsid w:val="007247FC"/>
    <w:rsid w:val="007251B9"/>
    <w:rsid w:val="0072669C"/>
    <w:rsid w:val="00727FEC"/>
    <w:rsid w:val="007302EE"/>
    <w:rsid w:val="007326EB"/>
    <w:rsid w:val="0073356E"/>
    <w:rsid w:val="007344BA"/>
    <w:rsid w:val="00734601"/>
    <w:rsid w:val="00735074"/>
    <w:rsid w:val="00735D54"/>
    <w:rsid w:val="00735E65"/>
    <w:rsid w:val="007366D3"/>
    <w:rsid w:val="00737AB1"/>
    <w:rsid w:val="0074047B"/>
    <w:rsid w:val="00741200"/>
    <w:rsid w:val="0074162A"/>
    <w:rsid w:val="0074343D"/>
    <w:rsid w:val="007437CB"/>
    <w:rsid w:val="0074387E"/>
    <w:rsid w:val="00743E71"/>
    <w:rsid w:val="00744D62"/>
    <w:rsid w:val="00745271"/>
    <w:rsid w:val="00750031"/>
    <w:rsid w:val="00750941"/>
    <w:rsid w:val="00750E5F"/>
    <w:rsid w:val="0075353C"/>
    <w:rsid w:val="007539DB"/>
    <w:rsid w:val="00753B69"/>
    <w:rsid w:val="007543A2"/>
    <w:rsid w:val="00754D70"/>
    <w:rsid w:val="00755022"/>
    <w:rsid w:val="00755846"/>
    <w:rsid w:val="00757017"/>
    <w:rsid w:val="0076180D"/>
    <w:rsid w:val="00762B99"/>
    <w:rsid w:val="00762C49"/>
    <w:rsid w:val="00763802"/>
    <w:rsid w:val="00764A4C"/>
    <w:rsid w:val="007655B9"/>
    <w:rsid w:val="00765633"/>
    <w:rsid w:val="00766223"/>
    <w:rsid w:val="0076762D"/>
    <w:rsid w:val="00767B9C"/>
    <w:rsid w:val="0077333D"/>
    <w:rsid w:val="0077470C"/>
    <w:rsid w:val="00774EBA"/>
    <w:rsid w:val="00775F97"/>
    <w:rsid w:val="00776323"/>
    <w:rsid w:val="00777E97"/>
    <w:rsid w:val="0078154F"/>
    <w:rsid w:val="0078290E"/>
    <w:rsid w:val="007829E2"/>
    <w:rsid w:val="007837BA"/>
    <w:rsid w:val="00784DBB"/>
    <w:rsid w:val="00784F33"/>
    <w:rsid w:val="007856C5"/>
    <w:rsid w:val="00785C67"/>
    <w:rsid w:val="0078605A"/>
    <w:rsid w:val="007869AB"/>
    <w:rsid w:val="00786F8D"/>
    <w:rsid w:val="0079047D"/>
    <w:rsid w:val="0079050A"/>
    <w:rsid w:val="0079054A"/>
    <w:rsid w:val="0079099C"/>
    <w:rsid w:val="00791CCA"/>
    <w:rsid w:val="00792EF7"/>
    <w:rsid w:val="00793241"/>
    <w:rsid w:val="00793753"/>
    <w:rsid w:val="00794170"/>
    <w:rsid w:val="00794B66"/>
    <w:rsid w:val="007955D5"/>
    <w:rsid w:val="00795C9F"/>
    <w:rsid w:val="007966EF"/>
    <w:rsid w:val="007A1637"/>
    <w:rsid w:val="007A1829"/>
    <w:rsid w:val="007A1987"/>
    <w:rsid w:val="007A5387"/>
    <w:rsid w:val="007A5A95"/>
    <w:rsid w:val="007A5ACA"/>
    <w:rsid w:val="007A5C44"/>
    <w:rsid w:val="007A635A"/>
    <w:rsid w:val="007A6B0F"/>
    <w:rsid w:val="007B03DD"/>
    <w:rsid w:val="007B1074"/>
    <w:rsid w:val="007B1441"/>
    <w:rsid w:val="007B1D9E"/>
    <w:rsid w:val="007B1F62"/>
    <w:rsid w:val="007B2847"/>
    <w:rsid w:val="007B2CFA"/>
    <w:rsid w:val="007B3302"/>
    <w:rsid w:val="007B4511"/>
    <w:rsid w:val="007B659D"/>
    <w:rsid w:val="007B6E8E"/>
    <w:rsid w:val="007B7293"/>
    <w:rsid w:val="007C025F"/>
    <w:rsid w:val="007C26B8"/>
    <w:rsid w:val="007C27A6"/>
    <w:rsid w:val="007C2B16"/>
    <w:rsid w:val="007C2DA2"/>
    <w:rsid w:val="007C382B"/>
    <w:rsid w:val="007C4055"/>
    <w:rsid w:val="007C4266"/>
    <w:rsid w:val="007C5A04"/>
    <w:rsid w:val="007C5E34"/>
    <w:rsid w:val="007C6004"/>
    <w:rsid w:val="007C6BFE"/>
    <w:rsid w:val="007C6EA7"/>
    <w:rsid w:val="007C7587"/>
    <w:rsid w:val="007D01B3"/>
    <w:rsid w:val="007D048F"/>
    <w:rsid w:val="007D0E76"/>
    <w:rsid w:val="007D0F18"/>
    <w:rsid w:val="007D1A67"/>
    <w:rsid w:val="007D1A76"/>
    <w:rsid w:val="007D2144"/>
    <w:rsid w:val="007D230B"/>
    <w:rsid w:val="007D4B69"/>
    <w:rsid w:val="007D56EE"/>
    <w:rsid w:val="007D59AD"/>
    <w:rsid w:val="007D6C12"/>
    <w:rsid w:val="007E057E"/>
    <w:rsid w:val="007E1D38"/>
    <w:rsid w:val="007E280A"/>
    <w:rsid w:val="007E28D1"/>
    <w:rsid w:val="007E333D"/>
    <w:rsid w:val="007E4214"/>
    <w:rsid w:val="007E464F"/>
    <w:rsid w:val="007E4716"/>
    <w:rsid w:val="007E5163"/>
    <w:rsid w:val="007E6AB5"/>
    <w:rsid w:val="007E6F33"/>
    <w:rsid w:val="007E6F76"/>
    <w:rsid w:val="007F039F"/>
    <w:rsid w:val="007F0730"/>
    <w:rsid w:val="007F19FC"/>
    <w:rsid w:val="007F1C87"/>
    <w:rsid w:val="007F277A"/>
    <w:rsid w:val="007F471D"/>
    <w:rsid w:val="007F6F0F"/>
    <w:rsid w:val="00801144"/>
    <w:rsid w:val="0080142C"/>
    <w:rsid w:val="0080294D"/>
    <w:rsid w:val="00802BEB"/>
    <w:rsid w:val="00803D57"/>
    <w:rsid w:val="0080410B"/>
    <w:rsid w:val="00804AEC"/>
    <w:rsid w:val="00804F14"/>
    <w:rsid w:val="00806A05"/>
    <w:rsid w:val="00806F9C"/>
    <w:rsid w:val="00807825"/>
    <w:rsid w:val="00811D62"/>
    <w:rsid w:val="00812B67"/>
    <w:rsid w:val="00812F12"/>
    <w:rsid w:val="008136C7"/>
    <w:rsid w:val="008152E0"/>
    <w:rsid w:val="008172FD"/>
    <w:rsid w:val="00817628"/>
    <w:rsid w:val="00820144"/>
    <w:rsid w:val="00820485"/>
    <w:rsid w:val="00820663"/>
    <w:rsid w:val="0082121D"/>
    <w:rsid w:val="00821A30"/>
    <w:rsid w:val="008230EF"/>
    <w:rsid w:val="008231B2"/>
    <w:rsid w:val="00825481"/>
    <w:rsid w:val="00825527"/>
    <w:rsid w:val="008256E0"/>
    <w:rsid w:val="0082775D"/>
    <w:rsid w:val="008277F9"/>
    <w:rsid w:val="00830055"/>
    <w:rsid w:val="008301C7"/>
    <w:rsid w:val="00831654"/>
    <w:rsid w:val="00831DB0"/>
    <w:rsid w:val="008322FD"/>
    <w:rsid w:val="008325AD"/>
    <w:rsid w:val="00832EA9"/>
    <w:rsid w:val="008335DF"/>
    <w:rsid w:val="00833D42"/>
    <w:rsid w:val="008357AA"/>
    <w:rsid w:val="00835998"/>
    <w:rsid w:val="0083625C"/>
    <w:rsid w:val="00836AA7"/>
    <w:rsid w:val="0084059F"/>
    <w:rsid w:val="00841BA3"/>
    <w:rsid w:val="00842051"/>
    <w:rsid w:val="008425ED"/>
    <w:rsid w:val="00843437"/>
    <w:rsid w:val="00844F84"/>
    <w:rsid w:val="00845A3A"/>
    <w:rsid w:val="00846FB7"/>
    <w:rsid w:val="00851465"/>
    <w:rsid w:val="0085234F"/>
    <w:rsid w:val="008536B6"/>
    <w:rsid w:val="00853F42"/>
    <w:rsid w:val="00854698"/>
    <w:rsid w:val="00856184"/>
    <w:rsid w:val="00856CB6"/>
    <w:rsid w:val="00857F07"/>
    <w:rsid w:val="008605AD"/>
    <w:rsid w:val="00860CF6"/>
    <w:rsid w:val="00861274"/>
    <w:rsid w:val="00861C91"/>
    <w:rsid w:val="00862471"/>
    <w:rsid w:val="0086255D"/>
    <w:rsid w:val="008630D7"/>
    <w:rsid w:val="00863B61"/>
    <w:rsid w:val="00864138"/>
    <w:rsid w:val="00864392"/>
    <w:rsid w:val="008643EE"/>
    <w:rsid w:val="00864A99"/>
    <w:rsid w:val="008652F7"/>
    <w:rsid w:val="008659B2"/>
    <w:rsid w:val="00865B9C"/>
    <w:rsid w:val="00867034"/>
    <w:rsid w:val="00867936"/>
    <w:rsid w:val="00867BEA"/>
    <w:rsid w:val="00871172"/>
    <w:rsid w:val="008712EF"/>
    <w:rsid w:val="00873BAD"/>
    <w:rsid w:val="008744AF"/>
    <w:rsid w:val="008748AD"/>
    <w:rsid w:val="00874E42"/>
    <w:rsid w:val="00875530"/>
    <w:rsid w:val="008768C3"/>
    <w:rsid w:val="008778FC"/>
    <w:rsid w:val="008779A6"/>
    <w:rsid w:val="00880091"/>
    <w:rsid w:val="00880FB5"/>
    <w:rsid w:val="00884AB2"/>
    <w:rsid w:val="00884D64"/>
    <w:rsid w:val="008853B2"/>
    <w:rsid w:val="00885694"/>
    <w:rsid w:val="00887C62"/>
    <w:rsid w:val="00890313"/>
    <w:rsid w:val="00891666"/>
    <w:rsid w:val="008916BC"/>
    <w:rsid w:val="00892062"/>
    <w:rsid w:val="00893E84"/>
    <w:rsid w:val="008945F6"/>
    <w:rsid w:val="008952AE"/>
    <w:rsid w:val="00895B9C"/>
    <w:rsid w:val="00896265"/>
    <w:rsid w:val="00896498"/>
    <w:rsid w:val="00896598"/>
    <w:rsid w:val="008966A0"/>
    <w:rsid w:val="00897F26"/>
    <w:rsid w:val="008A0F9A"/>
    <w:rsid w:val="008A1B09"/>
    <w:rsid w:val="008A2A9B"/>
    <w:rsid w:val="008A4A2D"/>
    <w:rsid w:val="008A4B3A"/>
    <w:rsid w:val="008A4C0F"/>
    <w:rsid w:val="008A4EE0"/>
    <w:rsid w:val="008A5748"/>
    <w:rsid w:val="008A7695"/>
    <w:rsid w:val="008A7BD3"/>
    <w:rsid w:val="008B0363"/>
    <w:rsid w:val="008B04CF"/>
    <w:rsid w:val="008B0781"/>
    <w:rsid w:val="008B07BB"/>
    <w:rsid w:val="008B3226"/>
    <w:rsid w:val="008B45A6"/>
    <w:rsid w:val="008B4D6E"/>
    <w:rsid w:val="008B544E"/>
    <w:rsid w:val="008B54CF"/>
    <w:rsid w:val="008B5740"/>
    <w:rsid w:val="008B6228"/>
    <w:rsid w:val="008B7242"/>
    <w:rsid w:val="008C1A53"/>
    <w:rsid w:val="008C203D"/>
    <w:rsid w:val="008C223E"/>
    <w:rsid w:val="008C3CDB"/>
    <w:rsid w:val="008C54A5"/>
    <w:rsid w:val="008C54DE"/>
    <w:rsid w:val="008C59E9"/>
    <w:rsid w:val="008D0462"/>
    <w:rsid w:val="008D0E09"/>
    <w:rsid w:val="008D1CBE"/>
    <w:rsid w:val="008D21C1"/>
    <w:rsid w:val="008D241D"/>
    <w:rsid w:val="008D48E5"/>
    <w:rsid w:val="008D5689"/>
    <w:rsid w:val="008D5D22"/>
    <w:rsid w:val="008D77A8"/>
    <w:rsid w:val="008E3A2A"/>
    <w:rsid w:val="008E7972"/>
    <w:rsid w:val="008E7B5E"/>
    <w:rsid w:val="008F03BD"/>
    <w:rsid w:val="008F1B26"/>
    <w:rsid w:val="008F23C1"/>
    <w:rsid w:val="008F3705"/>
    <w:rsid w:val="008F4483"/>
    <w:rsid w:val="008F4D63"/>
    <w:rsid w:val="008F5CE7"/>
    <w:rsid w:val="008F65A4"/>
    <w:rsid w:val="008F678B"/>
    <w:rsid w:val="008F74BF"/>
    <w:rsid w:val="008F7E06"/>
    <w:rsid w:val="00900F2B"/>
    <w:rsid w:val="00901581"/>
    <w:rsid w:val="00901BBC"/>
    <w:rsid w:val="00901F68"/>
    <w:rsid w:val="00903493"/>
    <w:rsid w:val="009059CF"/>
    <w:rsid w:val="0090799D"/>
    <w:rsid w:val="00911039"/>
    <w:rsid w:val="00911A18"/>
    <w:rsid w:val="00912363"/>
    <w:rsid w:val="009127B3"/>
    <w:rsid w:val="00912C0C"/>
    <w:rsid w:val="00912E9C"/>
    <w:rsid w:val="00912F99"/>
    <w:rsid w:val="009138A5"/>
    <w:rsid w:val="00914106"/>
    <w:rsid w:val="0091471C"/>
    <w:rsid w:val="00914D7E"/>
    <w:rsid w:val="009167B6"/>
    <w:rsid w:val="00916A06"/>
    <w:rsid w:val="00916DFD"/>
    <w:rsid w:val="00917F6C"/>
    <w:rsid w:val="00920E6C"/>
    <w:rsid w:val="00921988"/>
    <w:rsid w:val="00922495"/>
    <w:rsid w:val="00923094"/>
    <w:rsid w:val="00923568"/>
    <w:rsid w:val="009257CF"/>
    <w:rsid w:val="0092598A"/>
    <w:rsid w:val="009266E1"/>
    <w:rsid w:val="009267FD"/>
    <w:rsid w:val="0092721C"/>
    <w:rsid w:val="00927EBD"/>
    <w:rsid w:val="0093075A"/>
    <w:rsid w:val="00930FC3"/>
    <w:rsid w:val="00931FF1"/>
    <w:rsid w:val="009353C2"/>
    <w:rsid w:val="00935F17"/>
    <w:rsid w:val="009361E7"/>
    <w:rsid w:val="0093763A"/>
    <w:rsid w:val="0093772E"/>
    <w:rsid w:val="0094025C"/>
    <w:rsid w:val="0094037C"/>
    <w:rsid w:val="009416D5"/>
    <w:rsid w:val="009425C5"/>
    <w:rsid w:val="00942627"/>
    <w:rsid w:val="00942C4F"/>
    <w:rsid w:val="00942C6F"/>
    <w:rsid w:val="00943763"/>
    <w:rsid w:val="00943F9C"/>
    <w:rsid w:val="00944E70"/>
    <w:rsid w:val="00945872"/>
    <w:rsid w:val="00945F92"/>
    <w:rsid w:val="009477BA"/>
    <w:rsid w:val="009502CB"/>
    <w:rsid w:val="00953F33"/>
    <w:rsid w:val="009546B8"/>
    <w:rsid w:val="009547FC"/>
    <w:rsid w:val="00955581"/>
    <w:rsid w:val="00957836"/>
    <w:rsid w:val="00957930"/>
    <w:rsid w:val="00957C79"/>
    <w:rsid w:val="0096205C"/>
    <w:rsid w:val="00963A6E"/>
    <w:rsid w:val="009642E1"/>
    <w:rsid w:val="009647B9"/>
    <w:rsid w:val="00964BBE"/>
    <w:rsid w:val="00965E98"/>
    <w:rsid w:val="00965FDE"/>
    <w:rsid w:val="009666D3"/>
    <w:rsid w:val="00966D62"/>
    <w:rsid w:val="0096735C"/>
    <w:rsid w:val="00967771"/>
    <w:rsid w:val="00967D9D"/>
    <w:rsid w:val="00967EA0"/>
    <w:rsid w:val="0097012B"/>
    <w:rsid w:val="009701F8"/>
    <w:rsid w:val="0097073D"/>
    <w:rsid w:val="009711E4"/>
    <w:rsid w:val="0097161C"/>
    <w:rsid w:val="009733FD"/>
    <w:rsid w:val="00974B67"/>
    <w:rsid w:val="009765ED"/>
    <w:rsid w:val="009766BA"/>
    <w:rsid w:val="009767DF"/>
    <w:rsid w:val="00977F35"/>
    <w:rsid w:val="00980354"/>
    <w:rsid w:val="00980413"/>
    <w:rsid w:val="00982A61"/>
    <w:rsid w:val="009834BE"/>
    <w:rsid w:val="00984550"/>
    <w:rsid w:val="0098488A"/>
    <w:rsid w:val="009859DE"/>
    <w:rsid w:val="00985E86"/>
    <w:rsid w:val="00986447"/>
    <w:rsid w:val="009866F3"/>
    <w:rsid w:val="0099027A"/>
    <w:rsid w:val="00990752"/>
    <w:rsid w:val="00994796"/>
    <w:rsid w:val="00995C37"/>
    <w:rsid w:val="00996398"/>
    <w:rsid w:val="00996B3D"/>
    <w:rsid w:val="0099717E"/>
    <w:rsid w:val="00997D2D"/>
    <w:rsid w:val="009A175D"/>
    <w:rsid w:val="009A2008"/>
    <w:rsid w:val="009A340D"/>
    <w:rsid w:val="009A3D50"/>
    <w:rsid w:val="009A43BB"/>
    <w:rsid w:val="009A53AE"/>
    <w:rsid w:val="009A54E5"/>
    <w:rsid w:val="009A5637"/>
    <w:rsid w:val="009A79FB"/>
    <w:rsid w:val="009B001E"/>
    <w:rsid w:val="009B1DD6"/>
    <w:rsid w:val="009B2303"/>
    <w:rsid w:val="009B48AA"/>
    <w:rsid w:val="009B4B16"/>
    <w:rsid w:val="009B4DE5"/>
    <w:rsid w:val="009B586A"/>
    <w:rsid w:val="009B6276"/>
    <w:rsid w:val="009B707D"/>
    <w:rsid w:val="009B757A"/>
    <w:rsid w:val="009B7D2B"/>
    <w:rsid w:val="009C0E20"/>
    <w:rsid w:val="009C13C9"/>
    <w:rsid w:val="009C18EF"/>
    <w:rsid w:val="009C409C"/>
    <w:rsid w:val="009C4200"/>
    <w:rsid w:val="009C43B4"/>
    <w:rsid w:val="009C5473"/>
    <w:rsid w:val="009C5FF1"/>
    <w:rsid w:val="009C6A51"/>
    <w:rsid w:val="009D0EC3"/>
    <w:rsid w:val="009D2616"/>
    <w:rsid w:val="009D27EB"/>
    <w:rsid w:val="009D2A4B"/>
    <w:rsid w:val="009D2AE9"/>
    <w:rsid w:val="009D406F"/>
    <w:rsid w:val="009D465F"/>
    <w:rsid w:val="009D4D99"/>
    <w:rsid w:val="009D512F"/>
    <w:rsid w:val="009D5A9D"/>
    <w:rsid w:val="009D6738"/>
    <w:rsid w:val="009D68B8"/>
    <w:rsid w:val="009D77B9"/>
    <w:rsid w:val="009E0172"/>
    <w:rsid w:val="009E0864"/>
    <w:rsid w:val="009E1147"/>
    <w:rsid w:val="009E1B07"/>
    <w:rsid w:val="009E22D3"/>
    <w:rsid w:val="009E2EBC"/>
    <w:rsid w:val="009E4C7E"/>
    <w:rsid w:val="009E4CBC"/>
    <w:rsid w:val="009E58BF"/>
    <w:rsid w:val="009E67CA"/>
    <w:rsid w:val="009E6885"/>
    <w:rsid w:val="009E696C"/>
    <w:rsid w:val="009E6DE4"/>
    <w:rsid w:val="009E6E5A"/>
    <w:rsid w:val="009E7409"/>
    <w:rsid w:val="009E7DEA"/>
    <w:rsid w:val="009F168C"/>
    <w:rsid w:val="009F1AA7"/>
    <w:rsid w:val="009F3564"/>
    <w:rsid w:val="009F458E"/>
    <w:rsid w:val="009F4C0D"/>
    <w:rsid w:val="009F5897"/>
    <w:rsid w:val="009F70FD"/>
    <w:rsid w:val="009F740F"/>
    <w:rsid w:val="00A0022B"/>
    <w:rsid w:val="00A0105F"/>
    <w:rsid w:val="00A019F5"/>
    <w:rsid w:val="00A01AB8"/>
    <w:rsid w:val="00A01B14"/>
    <w:rsid w:val="00A01E76"/>
    <w:rsid w:val="00A02086"/>
    <w:rsid w:val="00A022B2"/>
    <w:rsid w:val="00A02E8B"/>
    <w:rsid w:val="00A03033"/>
    <w:rsid w:val="00A04470"/>
    <w:rsid w:val="00A052A3"/>
    <w:rsid w:val="00A062B8"/>
    <w:rsid w:val="00A0787F"/>
    <w:rsid w:val="00A07D70"/>
    <w:rsid w:val="00A07F19"/>
    <w:rsid w:val="00A102BC"/>
    <w:rsid w:val="00A12500"/>
    <w:rsid w:val="00A133B3"/>
    <w:rsid w:val="00A137CA"/>
    <w:rsid w:val="00A144E7"/>
    <w:rsid w:val="00A14BDB"/>
    <w:rsid w:val="00A15A3C"/>
    <w:rsid w:val="00A16369"/>
    <w:rsid w:val="00A17142"/>
    <w:rsid w:val="00A20DA1"/>
    <w:rsid w:val="00A210B0"/>
    <w:rsid w:val="00A21168"/>
    <w:rsid w:val="00A21455"/>
    <w:rsid w:val="00A219AD"/>
    <w:rsid w:val="00A2221B"/>
    <w:rsid w:val="00A24402"/>
    <w:rsid w:val="00A2456D"/>
    <w:rsid w:val="00A248A5"/>
    <w:rsid w:val="00A24AC0"/>
    <w:rsid w:val="00A24BE6"/>
    <w:rsid w:val="00A24FDF"/>
    <w:rsid w:val="00A25C6D"/>
    <w:rsid w:val="00A25DD1"/>
    <w:rsid w:val="00A2629E"/>
    <w:rsid w:val="00A26AB8"/>
    <w:rsid w:val="00A3179F"/>
    <w:rsid w:val="00A319A7"/>
    <w:rsid w:val="00A31A05"/>
    <w:rsid w:val="00A31B72"/>
    <w:rsid w:val="00A31C26"/>
    <w:rsid w:val="00A324D0"/>
    <w:rsid w:val="00A3255B"/>
    <w:rsid w:val="00A3301F"/>
    <w:rsid w:val="00A33782"/>
    <w:rsid w:val="00A33A00"/>
    <w:rsid w:val="00A33E97"/>
    <w:rsid w:val="00A344C9"/>
    <w:rsid w:val="00A34E86"/>
    <w:rsid w:val="00A3548F"/>
    <w:rsid w:val="00A36E21"/>
    <w:rsid w:val="00A36E61"/>
    <w:rsid w:val="00A40161"/>
    <w:rsid w:val="00A402B1"/>
    <w:rsid w:val="00A447C4"/>
    <w:rsid w:val="00A463D6"/>
    <w:rsid w:val="00A46B2C"/>
    <w:rsid w:val="00A46C56"/>
    <w:rsid w:val="00A50328"/>
    <w:rsid w:val="00A5060C"/>
    <w:rsid w:val="00A50613"/>
    <w:rsid w:val="00A50DB5"/>
    <w:rsid w:val="00A532E7"/>
    <w:rsid w:val="00A54481"/>
    <w:rsid w:val="00A5458E"/>
    <w:rsid w:val="00A549E0"/>
    <w:rsid w:val="00A550D4"/>
    <w:rsid w:val="00A5558A"/>
    <w:rsid w:val="00A557F0"/>
    <w:rsid w:val="00A55931"/>
    <w:rsid w:val="00A56BBF"/>
    <w:rsid w:val="00A56D6A"/>
    <w:rsid w:val="00A57274"/>
    <w:rsid w:val="00A60CAA"/>
    <w:rsid w:val="00A6103A"/>
    <w:rsid w:val="00A63FE7"/>
    <w:rsid w:val="00A64D71"/>
    <w:rsid w:val="00A65821"/>
    <w:rsid w:val="00A6696F"/>
    <w:rsid w:val="00A66E5D"/>
    <w:rsid w:val="00A66F1D"/>
    <w:rsid w:val="00A6707C"/>
    <w:rsid w:val="00A676EC"/>
    <w:rsid w:val="00A67A7E"/>
    <w:rsid w:val="00A702B9"/>
    <w:rsid w:val="00A70B1B"/>
    <w:rsid w:val="00A70CFC"/>
    <w:rsid w:val="00A719CC"/>
    <w:rsid w:val="00A71E7A"/>
    <w:rsid w:val="00A72125"/>
    <w:rsid w:val="00A72A5B"/>
    <w:rsid w:val="00A736EB"/>
    <w:rsid w:val="00A74097"/>
    <w:rsid w:val="00A74709"/>
    <w:rsid w:val="00A755E2"/>
    <w:rsid w:val="00A76BFC"/>
    <w:rsid w:val="00A779AF"/>
    <w:rsid w:val="00A77AFD"/>
    <w:rsid w:val="00A77CD8"/>
    <w:rsid w:val="00A81758"/>
    <w:rsid w:val="00A81A4F"/>
    <w:rsid w:val="00A81A68"/>
    <w:rsid w:val="00A81DF4"/>
    <w:rsid w:val="00A820BA"/>
    <w:rsid w:val="00A82126"/>
    <w:rsid w:val="00A82DDD"/>
    <w:rsid w:val="00A834C5"/>
    <w:rsid w:val="00A84668"/>
    <w:rsid w:val="00A85F02"/>
    <w:rsid w:val="00A863AE"/>
    <w:rsid w:val="00A868AD"/>
    <w:rsid w:val="00A86932"/>
    <w:rsid w:val="00A87C5A"/>
    <w:rsid w:val="00A90669"/>
    <w:rsid w:val="00A91166"/>
    <w:rsid w:val="00A9122C"/>
    <w:rsid w:val="00A91295"/>
    <w:rsid w:val="00A9357B"/>
    <w:rsid w:val="00A94306"/>
    <w:rsid w:val="00A94B22"/>
    <w:rsid w:val="00A95B0B"/>
    <w:rsid w:val="00A967D8"/>
    <w:rsid w:val="00A97036"/>
    <w:rsid w:val="00A9737F"/>
    <w:rsid w:val="00A97690"/>
    <w:rsid w:val="00AA08C1"/>
    <w:rsid w:val="00AA10C8"/>
    <w:rsid w:val="00AA24BB"/>
    <w:rsid w:val="00AA2616"/>
    <w:rsid w:val="00AA48DE"/>
    <w:rsid w:val="00AA4EBB"/>
    <w:rsid w:val="00AA5639"/>
    <w:rsid w:val="00AB05CE"/>
    <w:rsid w:val="00AB0A3C"/>
    <w:rsid w:val="00AB2ABB"/>
    <w:rsid w:val="00AB2E83"/>
    <w:rsid w:val="00AB3318"/>
    <w:rsid w:val="00AB3457"/>
    <w:rsid w:val="00AB38C3"/>
    <w:rsid w:val="00AB468A"/>
    <w:rsid w:val="00AB4B06"/>
    <w:rsid w:val="00AB55E1"/>
    <w:rsid w:val="00AB6677"/>
    <w:rsid w:val="00AB692A"/>
    <w:rsid w:val="00AB7ACF"/>
    <w:rsid w:val="00AB7ED0"/>
    <w:rsid w:val="00AC03F3"/>
    <w:rsid w:val="00AC089B"/>
    <w:rsid w:val="00AC2731"/>
    <w:rsid w:val="00AC2C6E"/>
    <w:rsid w:val="00AC4EA8"/>
    <w:rsid w:val="00AC666B"/>
    <w:rsid w:val="00AC7374"/>
    <w:rsid w:val="00AC7490"/>
    <w:rsid w:val="00AC75F9"/>
    <w:rsid w:val="00AC79F0"/>
    <w:rsid w:val="00AC7BF9"/>
    <w:rsid w:val="00AD176E"/>
    <w:rsid w:val="00AD1E57"/>
    <w:rsid w:val="00AD1F23"/>
    <w:rsid w:val="00AD243A"/>
    <w:rsid w:val="00AD259A"/>
    <w:rsid w:val="00AD2F44"/>
    <w:rsid w:val="00AD3A58"/>
    <w:rsid w:val="00AD421B"/>
    <w:rsid w:val="00AD517C"/>
    <w:rsid w:val="00AD6525"/>
    <w:rsid w:val="00AD6655"/>
    <w:rsid w:val="00AD67A1"/>
    <w:rsid w:val="00AD7CFE"/>
    <w:rsid w:val="00AE0B55"/>
    <w:rsid w:val="00AE10DA"/>
    <w:rsid w:val="00AE2280"/>
    <w:rsid w:val="00AE299B"/>
    <w:rsid w:val="00AE3134"/>
    <w:rsid w:val="00AE385F"/>
    <w:rsid w:val="00AE4940"/>
    <w:rsid w:val="00AE5492"/>
    <w:rsid w:val="00AE590D"/>
    <w:rsid w:val="00AE5A25"/>
    <w:rsid w:val="00AE5F40"/>
    <w:rsid w:val="00AE6BBF"/>
    <w:rsid w:val="00AE779E"/>
    <w:rsid w:val="00AF0717"/>
    <w:rsid w:val="00AF0826"/>
    <w:rsid w:val="00AF0F78"/>
    <w:rsid w:val="00AF18B8"/>
    <w:rsid w:val="00AF33CA"/>
    <w:rsid w:val="00AF3BA9"/>
    <w:rsid w:val="00AF66D3"/>
    <w:rsid w:val="00AF6FF7"/>
    <w:rsid w:val="00AF70E5"/>
    <w:rsid w:val="00AF7589"/>
    <w:rsid w:val="00AF7E6D"/>
    <w:rsid w:val="00B00657"/>
    <w:rsid w:val="00B02231"/>
    <w:rsid w:val="00B025D6"/>
    <w:rsid w:val="00B02B59"/>
    <w:rsid w:val="00B03BE5"/>
    <w:rsid w:val="00B03D3D"/>
    <w:rsid w:val="00B06004"/>
    <w:rsid w:val="00B0627F"/>
    <w:rsid w:val="00B065CA"/>
    <w:rsid w:val="00B06C89"/>
    <w:rsid w:val="00B07B57"/>
    <w:rsid w:val="00B07D43"/>
    <w:rsid w:val="00B10818"/>
    <w:rsid w:val="00B10AC7"/>
    <w:rsid w:val="00B10E9F"/>
    <w:rsid w:val="00B11FB0"/>
    <w:rsid w:val="00B122C3"/>
    <w:rsid w:val="00B131D5"/>
    <w:rsid w:val="00B133D1"/>
    <w:rsid w:val="00B13FFE"/>
    <w:rsid w:val="00B144D0"/>
    <w:rsid w:val="00B17B91"/>
    <w:rsid w:val="00B20556"/>
    <w:rsid w:val="00B2080F"/>
    <w:rsid w:val="00B20CCC"/>
    <w:rsid w:val="00B2239E"/>
    <w:rsid w:val="00B229AF"/>
    <w:rsid w:val="00B233AA"/>
    <w:rsid w:val="00B23462"/>
    <w:rsid w:val="00B23FB1"/>
    <w:rsid w:val="00B241CC"/>
    <w:rsid w:val="00B2482B"/>
    <w:rsid w:val="00B25528"/>
    <w:rsid w:val="00B2598E"/>
    <w:rsid w:val="00B26D04"/>
    <w:rsid w:val="00B2750C"/>
    <w:rsid w:val="00B3006C"/>
    <w:rsid w:val="00B302E0"/>
    <w:rsid w:val="00B30307"/>
    <w:rsid w:val="00B33039"/>
    <w:rsid w:val="00B33139"/>
    <w:rsid w:val="00B34CF7"/>
    <w:rsid w:val="00B36104"/>
    <w:rsid w:val="00B37BE8"/>
    <w:rsid w:val="00B40041"/>
    <w:rsid w:val="00B40D99"/>
    <w:rsid w:val="00B4276C"/>
    <w:rsid w:val="00B4317C"/>
    <w:rsid w:val="00B45E61"/>
    <w:rsid w:val="00B46482"/>
    <w:rsid w:val="00B47EAC"/>
    <w:rsid w:val="00B50786"/>
    <w:rsid w:val="00B51BFE"/>
    <w:rsid w:val="00B530F4"/>
    <w:rsid w:val="00B536B0"/>
    <w:rsid w:val="00B5476D"/>
    <w:rsid w:val="00B548BA"/>
    <w:rsid w:val="00B55071"/>
    <w:rsid w:val="00B57DC8"/>
    <w:rsid w:val="00B6063B"/>
    <w:rsid w:val="00B60D5E"/>
    <w:rsid w:val="00B610F2"/>
    <w:rsid w:val="00B6196E"/>
    <w:rsid w:val="00B634C0"/>
    <w:rsid w:val="00B639EA"/>
    <w:rsid w:val="00B65A3F"/>
    <w:rsid w:val="00B73987"/>
    <w:rsid w:val="00B73B46"/>
    <w:rsid w:val="00B74BCB"/>
    <w:rsid w:val="00B75D00"/>
    <w:rsid w:val="00B772F1"/>
    <w:rsid w:val="00B80A53"/>
    <w:rsid w:val="00B81527"/>
    <w:rsid w:val="00B81B64"/>
    <w:rsid w:val="00B81D6F"/>
    <w:rsid w:val="00B81DFC"/>
    <w:rsid w:val="00B826C6"/>
    <w:rsid w:val="00B827DA"/>
    <w:rsid w:val="00B82D6F"/>
    <w:rsid w:val="00B8408A"/>
    <w:rsid w:val="00B844C3"/>
    <w:rsid w:val="00B87EBE"/>
    <w:rsid w:val="00B90012"/>
    <w:rsid w:val="00B90196"/>
    <w:rsid w:val="00B920A6"/>
    <w:rsid w:val="00B92395"/>
    <w:rsid w:val="00B931D1"/>
    <w:rsid w:val="00B939FE"/>
    <w:rsid w:val="00B95285"/>
    <w:rsid w:val="00B95669"/>
    <w:rsid w:val="00B95C14"/>
    <w:rsid w:val="00B95E66"/>
    <w:rsid w:val="00B969B1"/>
    <w:rsid w:val="00B96CAD"/>
    <w:rsid w:val="00B972E0"/>
    <w:rsid w:val="00BA00C6"/>
    <w:rsid w:val="00BA0B1F"/>
    <w:rsid w:val="00BA1201"/>
    <w:rsid w:val="00BA17A5"/>
    <w:rsid w:val="00BA38AF"/>
    <w:rsid w:val="00BA3F0C"/>
    <w:rsid w:val="00BA4911"/>
    <w:rsid w:val="00BA5539"/>
    <w:rsid w:val="00BA5733"/>
    <w:rsid w:val="00BA5805"/>
    <w:rsid w:val="00BA6B9B"/>
    <w:rsid w:val="00BA756A"/>
    <w:rsid w:val="00BB0566"/>
    <w:rsid w:val="00BB0EF6"/>
    <w:rsid w:val="00BB27C7"/>
    <w:rsid w:val="00BB3E03"/>
    <w:rsid w:val="00BB4020"/>
    <w:rsid w:val="00BB4027"/>
    <w:rsid w:val="00BB43ED"/>
    <w:rsid w:val="00BB6503"/>
    <w:rsid w:val="00BC144B"/>
    <w:rsid w:val="00BC2B42"/>
    <w:rsid w:val="00BC3293"/>
    <w:rsid w:val="00BC5FFF"/>
    <w:rsid w:val="00BD0283"/>
    <w:rsid w:val="00BD0653"/>
    <w:rsid w:val="00BD0715"/>
    <w:rsid w:val="00BD0F3C"/>
    <w:rsid w:val="00BD1143"/>
    <w:rsid w:val="00BD1DB3"/>
    <w:rsid w:val="00BD2B7F"/>
    <w:rsid w:val="00BD47CD"/>
    <w:rsid w:val="00BD48EA"/>
    <w:rsid w:val="00BD4F02"/>
    <w:rsid w:val="00BD5324"/>
    <w:rsid w:val="00BD6334"/>
    <w:rsid w:val="00BD6409"/>
    <w:rsid w:val="00BD66FC"/>
    <w:rsid w:val="00BD68B2"/>
    <w:rsid w:val="00BD6A34"/>
    <w:rsid w:val="00BD6F06"/>
    <w:rsid w:val="00BE26FB"/>
    <w:rsid w:val="00BE270F"/>
    <w:rsid w:val="00BE2E00"/>
    <w:rsid w:val="00BE3764"/>
    <w:rsid w:val="00BE5D30"/>
    <w:rsid w:val="00BE625F"/>
    <w:rsid w:val="00BF0B6F"/>
    <w:rsid w:val="00BF0CDF"/>
    <w:rsid w:val="00BF20F3"/>
    <w:rsid w:val="00BF3C04"/>
    <w:rsid w:val="00BF5402"/>
    <w:rsid w:val="00BF5732"/>
    <w:rsid w:val="00BF57DF"/>
    <w:rsid w:val="00BF5F46"/>
    <w:rsid w:val="00BF72BB"/>
    <w:rsid w:val="00BF768B"/>
    <w:rsid w:val="00BF7787"/>
    <w:rsid w:val="00C02141"/>
    <w:rsid w:val="00C03085"/>
    <w:rsid w:val="00C048FA"/>
    <w:rsid w:val="00C0536A"/>
    <w:rsid w:val="00C074C7"/>
    <w:rsid w:val="00C07644"/>
    <w:rsid w:val="00C103A9"/>
    <w:rsid w:val="00C10606"/>
    <w:rsid w:val="00C10B74"/>
    <w:rsid w:val="00C10EE6"/>
    <w:rsid w:val="00C1201C"/>
    <w:rsid w:val="00C13EA2"/>
    <w:rsid w:val="00C153C3"/>
    <w:rsid w:val="00C15784"/>
    <w:rsid w:val="00C17F63"/>
    <w:rsid w:val="00C20ADF"/>
    <w:rsid w:val="00C23D86"/>
    <w:rsid w:val="00C2433E"/>
    <w:rsid w:val="00C2457D"/>
    <w:rsid w:val="00C264E6"/>
    <w:rsid w:val="00C2698A"/>
    <w:rsid w:val="00C26C61"/>
    <w:rsid w:val="00C26F45"/>
    <w:rsid w:val="00C30147"/>
    <w:rsid w:val="00C32DFB"/>
    <w:rsid w:val="00C337A2"/>
    <w:rsid w:val="00C33FEB"/>
    <w:rsid w:val="00C3498F"/>
    <w:rsid w:val="00C35AE2"/>
    <w:rsid w:val="00C36093"/>
    <w:rsid w:val="00C36140"/>
    <w:rsid w:val="00C36581"/>
    <w:rsid w:val="00C37190"/>
    <w:rsid w:val="00C4131D"/>
    <w:rsid w:val="00C42125"/>
    <w:rsid w:val="00C431CE"/>
    <w:rsid w:val="00C43467"/>
    <w:rsid w:val="00C43652"/>
    <w:rsid w:val="00C43AB5"/>
    <w:rsid w:val="00C50D57"/>
    <w:rsid w:val="00C53167"/>
    <w:rsid w:val="00C53212"/>
    <w:rsid w:val="00C53C85"/>
    <w:rsid w:val="00C55E10"/>
    <w:rsid w:val="00C572AE"/>
    <w:rsid w:val="00C6014C"/>
    <w:rsid w:val="00C603C5"/>
    <w:rsid w:val="00C61144"/>
    <w:rsid w:val="00C613E2"/>
    <w:rsid w:val="00C61C13"/>
    <w:rsid w:val="00C61F0B"/>
    <w:rsid w:val="00C62144"/>
    <w:rsid w:val="00C62B70"/>
    <w:rsid w:val="00C62C7D"/>
    <w:rsid w:val="00C635E7"/>
    <w:rsid w:val="00C63BED"/>
    <w:rsid w:val="00C65652"/>
    <w:rsid w:val="00C67CD1"/>
    <w:rsid w:val="00C709C4"/>
    <w:rsid w:val="00C71325"/>
    <w:rsid w:val="00C7324B"/>
    <w:rsid w:val="00C75471"/>
    <w:rsid w:val="00C75AF6"/>
    <w:rsid w:val="00C766B9"/>
    <w:rsid w:val="00C77532"/>
    <w:rsid w:val="00C77A36"/>
    <w:rsid w:val="00C80414"/>
    <w:rsid w:val="00C80436"/>
    <w:rsid w:val="00C80D2A"/>
    <w:rsid w:val="00C816A6"/>
    <w:rsid w:val="00C81DF1"/>
    <w:rsid w:val="00C81EA2"/>
    <w:rsid w:val="00C82204"/>
    <w:rsid w:val="00C82928"/>
    <w:rsid w:val="00C8299F"/>
    <w:rsid w:val="00C84705"/>
    <w:rsid w:val="00C84FD3"/>
    <w:rsid w:val="00C859B8"/>
    <w:rsid w:val="00C86853"/>
    <w:rsid w:val="00C86CF6"/>
    <w:rsid w:val="00C8728E"/>
    <w:rsid w:val="00C874BA"/>
    <w:rsid w:val="00C925A8"/>
    <w:rsid w:val="00C92C57"/>
    <w:rsid w:val="00C92D50"/>
    <w:rsid w:val="00C94446"/>
    <w:rsid w:val="00C9466B"/>
    <w:rsid w:val="00C94797"/>
    <w:rsid w:val="00C9494B"/>
    <w:rsid w:val="00C949BA"/>
    <w:rsid w:val="00C9587B"/>
    <w:rsid w:val="00C97767"/>
    <w:rsid w:val="00CA0105"/>
    <w:rsid w:val="00CA118A"/>
    <w:rsid w:val="00CA17F4"/>
    <w:rsid w:val="00CA195B"/>
    <w:rsid w:val="00CA2F2A"/>
    <w:rsid w:val="00CA4645"/>
    <w:rsid w:val="00CA56FD"/>
    <w:rsid w:val="00CB0D6B"/>
    <w:rsid w:val="00CB0DE7"/>
    <w:rsid w:val="00CB125C"/>
    <w:rsid w:val="00CB3C8E"/>
    <w:rsid w:val="00CB5020"/>
    <w:rsid w:val="00CB5BDD"/>
    <w:rsid w:val="00CB7B68"/>
    <w:rsid w:val="00CB7DFE"/>
    <w:rsid w:val="00CC025A"/>
    <w:rsid w:val="00CC134B"/>
    <w:rsid w:val="00CC1439"/>
    <w:rsid w:val="00CC1995"/>
    <w:rsid w:val="00CC19DF"/>
    <w:rsid w:val="00CC237C"/>
    <w:rsid w:val="00CC37F3"/>
    <w:rsid w:val="00CC3D21"/>
    <w:rsid w:val="00CC481E"/>
    <w:rsid w:val="00CC54E3"/>
    <w:rsid w:val="00CC5BC8"/>
    <w:rsid w:val="00CC76D7"/>
    <w:rsid w:val="00CD06A6"/>
    <w:rsid w:val="00CD0840"/>
    <w:rsid w:val="00CD172B"/>
    <w:rsid w:val="00CD1B43"/>
    <w:rsid w:val="00CD2BAC"/>
    <w:rsid w:val="00CD34B0"/>
    <w:rsid w:val="00CD3D84"/>
    <w:rsid w:val="00CD6100"/>
    <w:rsid w:val="00CD6FDE"/>
    <w:rsid w:val="00CD6FF6"/>
    <w:rsid w:val="00CD76E5"/>
    <w:rsid w:val="00CE015D"/>
    <w:rsid w:val="00CE0386"/>
    <w:rsid w:val="00CE1B64"/>
    <w:rsid w:val="00CE2C97"/>
    <w:rsid w:val="00CE52E3"/>
    <w:rsid w:val="00CE59CF"/>
    <w:rsid w:val="00CE672E"/>
    <w:rsid w:val="00CE6C5A"/>
    <w:rsid w:val="00CE6C89"/>
    <w:rsid w:val="00CE7D4A"/>
    <w:rsid w:val="00CF0F29"/>
    <w:rsid w:val="00CF11D6"/>
    <w:rsid w:val="00CF1689"/>
    <w:rsid w:val="00CF307A"/>
    <w:rsid w:val="00CF34E0"/>
    <w:rsid w:val="00CF3BFE"/>
    <w:rsid w:val="00CF41BD"/>
    <w:rsid w:val="00CF47A8"/>
    <w:rsid w:val="00CF62E2"/>
    <w:rsid w:val="00CF63F6"/>
    <w:rsid w:val="00CF6CA5"/>
    <w:rsid w:val="00CF6FDF"/>
    <w:rsid w:val="00D000E6"/>
    <w:rsid w:val="00D0031A"/>
    <w:rsid w:val="00D00BDA"/>
    <w:rsid w:val="00D010C8"/>
    <w:rsid w:val="00D01B1C"/>
    <w:rsid w:val="00D01F41"/>
    <w:rsid w:val="00D045D2"/>
    <w:rsid w:val="00D05C2C"/>
    <w:rsid w:val="00D06ABC"/>
    <w:rsid w:val="00D06B76"/>
    <w:rsid w:val="00D079E8"/>
    <w:rsid w:val="00D11CE2"/>
    <w:rsid w:val="00D13386"/>
    <w:rsid w:val="00D13CF2"/>
    <w:rsid w:val="00D13EE8"/>
    <w:rsid w:val="00D140E1"/>
    <w:rsid w:val="00D15B5E"/>
    <w:rsid w:val="00D16227"/>
    <w:rsid w:val="00D165A3"/>
    <w:rsid w:val="00D16A4D"/>
    <w:rsid w:val="00D17015"/>
    <w:rsid w:val="00D2052D"/>
    <w:rsid w:val="00D20F8C"/>
    <w:rsid w:val="00D20FAE"/>
    <w:rsid w:val="00D21DD0"/>
    <w:rsid w:val="00D224D1"/>
    <w:rsid w:val="00D23605"/>
    <w:rsid w:val="00D23EF6"/>
    <w:rsid w:val="00D2424D"/>
    <w:rsid w:val="00D25F6E"/>
    <w:rsid w:val="00D2626B"/>
    <w:rsid w:val="00D27436"/>
    <w:rsid w:val="00D2779C"/>
    <w:rsid w:val="00D27A9B"/>
    <w:rsid w:val="00D30CE5"/>
    <w:rsid w:val="00D31A46"/>
    <w:rsid w:val="00D31D40"/>
    <w:rsid w:val="00D334C4"/>
    <w:rsid w:val="00D347D6"/>
    <w:rsid w:val="00D35C69"/>
    <w:rsid w:val="00D3655F"/>
    <w:rsid w:val="00D3666A"/>
    <w:rsid w:val="00D36C20"/>
    <w:rsid w:val="00D3790E"/>
    <w:rsid w:val="00D406A4"/>
    <w:rsid w:val="00D408CE"/>
    <w:rsid w:val="00D40D98"/>
    <w:rsid w:val="00D4209B"/>
    <w:rsid w:val="00D42437"/>
    <w:rsid w:val="00D4409F"/>
    <w:rsid w:val="00D440D7"/>
    <w:rsid w:val="00D44B9E"/>
    <w:rsid w:val="00D455BF"/>
    <w:rsid w:val="00D459FA"/>
    <w:rsid w:val="00D45B4B"/>
    <w:rsid w:val="00D45CDE"/>
    <w:rsid w:val="00D46544"/>
    <w:rsid w:val="00D46743"/>
    <w:rsid w:val="00D50F76"/>
    <w:rsid w:val="00D53457"/>
    <w:rsid w:val="00D54035"/>
    <w:rsid w:val="00D5635B"/>
    <w:rsid w:val="00D563A0"/>
    <w:rsid w:val="00D56434"/>
    <w:rsid w:val="00D56709"/>
    <w:rsid w:val="00D568A0"/>
    <w:rsid w:val="00D5694D"/>
    <w:rsid w:val="00D56F7D"/>
    <w:rsid w:val="00D570A9"/>
    <w:rsid w:val="00D600B7"/>
    <w:rsid w:val="00D60155"/>
    <w:rsid w:val="00D60518"/>
    <w:rsid w:val="00D608E3"/>
    <w:rsid w:val="00D621D3"/>
    <w:rsid w:val="00D62EC9"/>
    <w:rsid w:val="00D64001"/>
    <w:rsid w:val="00D64A05"/>
    <w:rsid w:val="00D6504C"/>
    <w:rsid w:val="00D6542A"/>
    <w:rsid w:val="00D662E1"/>
    <w:rsid w:val="00D67CA3"/>
    <w:rsid w:val="00D70873"/>
    <w:rsid w:val="00D7114F"/>
    <w:rsid w:val="00D71237"/>
    <w:rsid w:val="00D719EB"/>
    <w:rsid w:val="00D71D6B"/>
    <w:rsid w:val="00D73728"/>
    <w:rsid w:val="00D7417A"/>
    <w:rsid w:val="00D76181"/>
    <w:rsid w:val="00D763FF"/>
    <w:rsid w:val="00D76D12"/>
    <w:rsid w:val="00D76E83"/>
    <w:rsid w:val="00D77991"/>
    <w:rsid w:val="00D81AF5"/>
    <w:rsid w:val="00D82E73"/>
    <w:rsid w:val="00D82F30"/>
    <w:rsid w:val="00D832B9"/>
    <w:rsid w:val="00D83CB4"/>
    <w:rsid w:val="00D84249"/>
    <w:rsid w:val="00D84D65"/>
    <w:rsid w:val="00D85E70"/>
    <w:rsid w:val="00D867A9"/>
    <w:rsid w:val="00D8742D"/>
    <w:rsid w:val="00D87CE7"/>
    <w:rsid w:val="00D90A80"/>
    <w:rsid w:val="00D913B3"/>
    <w:rsid w:val="00D91746"/>
    <w:rsid w:val="00D9195D"/>
    <w:rsid w:val="00D91B7A"/>
    <w:rsid w:val="00D91BF9"/>
    <w:rsid w:val="00D91EAA"/>
    <w:rsid w:val="00D928B5"/>
    <w:rsid w:val="00D92A01"/>
    <w:rsid w:val="00D95671"/>
    <w:rsid w:val="00D96628"/>
    <w:rsid w:val="00D97113"/>
    <w:rsid w:val="00DA00DC"/>
    <w:rsid w:val="00DA04DF"/>
    <w:rsid w:val="00DA2273"/>
    <w:rsid w:val="00DA299C"/>
    <w:rsid w:val="00DA48D8"/>
    <w:rsid w:val="00DA497D"/>
    <w:rsid w:val="00DA5929"/>
    <w:rsid w:val="00DA63F1"/>
    <w:rsid w:val="00DB1D7D"/>
    <w:rsid w:val="00DB22A5"/>
    <w:rsid w:val="00DB289F"/>
    <w:rsid w:val="00DB2B0F"/>
    <w:rsid w:val="00DB3306"/>
    <w:rsid w:val="00DB3D23"/>
    <w:rsid w:val="00DB45E1"/>
    <w:rsid w:val="00DB4EC0"/>
    <w:rsid w:val="00DB7810"/>
    <w:rsid w:val="00DC0A4E"/>
    <w:rsid w:val="00DC12A6"/>
    <w:rsid w:val="00DC1DB7"/>
    <w:rsid w:val="00DC262A"/>
    <w:rsid w:val="00DC2C1F"/>
    <w:rsid w:val="00DC49A2"/>
    <w:rsid w:val="00DC51D8"/>
    <w:rsid w:val="00DC6A1B"/>
    <w:rsid w:val="00DC7109"/>
    <w:rsid w:val="00DC743F"/>
    <w:rsid w:val="00DC7A55"/>
    <w:rsid w:val="00DD10AD"/>
    <w:rsid w:val="00DD4669"/>
    <w:rsid w:val="00DD4CBD"/>
    <w:rsid w:val="00DD5281"/>
    <w:rsid w:val="00DD53F6"/>
    <w:rsid w:val="00DD56A8"/>
    <w:rsid w:val="00DD6B1A"/>
    <w:rsid w:val="00DD7DC4"/>
    <w:rsid w:val="00DE059E"/>
    <w:rsid w:val="00DE0A74"/>
    <w:rsid w:val="00DE478F"/>
    <w:rsid w:val="00DE748B"/>
    <w:rsid w:val="00DF018A"/>
    <w:rsid w:val="00DF0E76"/>
    <w:rsid w:val="00DF23B3"/>
    <w:rsid w:val="00DF2CEE"/>
    <w:rsid w:val="00DF3235"/>
    <w:rsid w:val="00DF36B0"/>
    <w:rsid w:val="00DF4293"/>
    <w:rsid w:val="00DF4E90"/>
    <w:rsid w:val="00DF6557"/>
    <w:rsid w:val="00DF6E49"/>
    <w:rsid w:val="00DF6EFF"/>
    <w:rsid w:val="00DF7442"/>
    <w:rsid w:val="00DF7D34"/>
    <w:rsid w:val="00E00155"/>
    <w:rsid w:val="00E0205D"/>
    <w:rsid w:val="00E020AD"/>
    <w:rsid w:val="00E0335C"/>
    <w:rsid w:val="00E04483"/>
    <w:rsid w:val="00E077FB"/>
    <w:rsid w:val="00E10FE6"/>
    <w:rsid w:val="00E11272"/>
    <w:rsid w:val="00E119D7"/>
    <w:rsid w:val="00E11EE4"/>
    <w:rsid w:val="00E123D3"/>
    <w:rsid w:val="00E129AB"/>
    <w:rsid w:val="00E129DA"/>
    <w:rsid w:val="00E13EA3"/>
    <w:rsid w:val="00E141FC"/>
    <w:rsid w:val="00E14851"/>
    <w:rsid w:val="00E16F11"/>
    <w:rsid w:val="00E16F52"/>
    <w:rsid w:val="00E16FC8"/>
    <w:rsid w:val="00E17894"/>
    <w:rsid w:val="00E178A7"/>
    <w:rsid w:val="00E21B02"/>
    <w:rsid w:val="00E21D15"/>
    <w:rsid w:val="00E22765"/>
    <w:rsid w:val="00E22952"/>
    <w:rsid w:val="00E22AC1"/>
    <w:rsid w:val="00E22D9A"/>
    <w:rsid w:val="00E23D69"/>
    <w:rsid w:val="00E2480F"/>
    <w:rsid w:val="00E2564D"/>
    <w:rsid w:val="00E2711A"/>
    <w:rsid w:val="00E2763E"/>
    <w:rsid w:val="00E27666"/>
    <w:rsid w:val="00E279D4"/>
    <w:rsid w:val="00E3119D"/>
    <w:rsid w:val="00E315B1"/>
    <w:rsid w:val="00E31663"/>
    <w:rsid w:val="00E322F9"/>
    <w:rsid w:val="00E329FE"/>
    <w:rsid w:val="00E3476A"/>
    <w:rsid w:val="00E3485E"/>
    <w:rsid w:val="00E359A4"/>
    <w:rsid w:val="00E35FDD"/>
    <w:rsid w:val="00E3755F"/>
    <w:rsid w:val="00E4044B"/>
    <w:rsid w:val="00E414AF"/>
    <w:rsid w:val="00E41C2B"/>
    <w:rsid w:val="00E42FAF"/>
    <w:rsid w:val="00E4307B"/>
    <w:rsid w:val="00E4780D"/>
    <w:rsid w:val="00E505E3"/>
    <w:rsid w:val="00E50C6C"/>
    <w:rsid w:val="00E52E79"/>
    <w:rsid w:val="00E551B6"/>
    <w:rsid w:val="00E552B8"/>
    <w:rsid w:val="00E562AC"/>
    <w:rsid w:val="00E56902"/>
    <w:rsid w:val="00E56AB7"/>
    <w:rsid w:val="00E56D02"/>
    <w:rsid w:val="00E575B9"/>
    <w:rsid w:val="00E57706"/>
    <w:rsid w:val="00E60334"/>
    <w:rsid w:val="00E6106B"/>
    <w:rsid w:val="00E61201"/>
    <w:rsid w:val="00E62C64"/>
    <w:rsid w:val="00E637F0"/>
    <w:rsid w:val="00E63AFC"/>
    <w:rsid w:val="00E63D63"/>
    <w:rsid w:val="00E64354"/>
    <w:rsid w:val="00E64419"/>
    <w:rsid w:val="00E65224"/>
    <w:rsid w:val="00E6536A"/>
    <w:rsid w:val="00E6541F"/>
    <w:rsid w:val="00E677B3"/>
    <w:rsid w:val="00E70DCC"/>
    <w:rsid w:val="00E71C50"/>
    <w:rsid w:val="00E73206"/>
    <w:rsid w:val="00E73E76"/>
    <w:rsid w:val="00E74E33"/>
    <w:rsid w:val="00E75B88"/>
    <w:rsid w:val="00E77669"/>
    <w:rsid w:val="00E77895"/>
    <w:rsid w:val="00E807D6"/>
    <w:rsid w:val="00E80FA0"/>
    <w:rsid w:val="00E8179E"/>
    <w:rsid w:val="00E82AB7"/>
    <w:rsid w:val="00E833BE"/>
    <w:rsid w:val="00E84587"/>
    <w:rsid w:val="00E87024"/>
    <w:rsid w:val="00E9073D"/>
    <w:rsid w:val="00E90744"/>
    <w:rsid w:val="00E90759"/>
    <w:rsid w:val="00E91802"/>
    <w:rsid w:val="00E91D1B"/>
    <w:rsid w:val="00E93A29"/>
    <w:rsid w:val="00E93E36"/>
    <w:rsid w:val="00E94BB3"/>
    <w:rsid w:val="00E94FD5"/>
    <w:rsid w:val="00E96862"/>
    <w:rsid w:val="00E96F48"/>
    <w:rsid w:val="00EA01E7"/>
    <w:rsid w:val="00EA062C"/>
    <w:rsid w:val="00EA0A10"/>
    <w:rsid w:val="00EA1751"/>
    <w:rsid w:val="00EA1B3A"/>
    <w:rsid w:val="00EA1E1C"/>
    <w:rsid w:val="00EA2070"/>
    <w:rsid w:val="00EA3007"/>
    <w:rsid w:val="00EA3BBB"/>
    <w:rsid w:val="00EA47A3"/>
    <w:rsid w:val="00EA4938"/>
    <w:rsid w:val="00EA4A36"/>
    <w:rsid w:val="00EA6490"/>
    <w:rsid w:val="00EA66AA"/>
    <w:rsid w:val="00EA713C"/>
    <w:rsid w:val="00EA7282"/>
    <w:rsid w:val="00EB00F3"/>
    <w:rsid w:val="00EB0BE2"/>
    <w:rsid w:val="00EB2BFA"/>
    <w:rsid w:val="00EB2F67"/>
    <w:rsid w:val="00EB4267"/>
    <w:rsid w:val="00EB4420"/>
    <w:rsid w:val="00EB535A"/>
    <w:rsid w:val="00EB6972"/>
    <w:rsid w:val="00EB7B08"/>
    <w:rsid w:val="00EB7FE4"/>
    <w:rsid w:val="00EC1913"/>
    <w:rsid w:val="00EC25CA"/>
    <w:rsid w:val="00EC267C"/>
    <w:rsid w:val="00EC4211"/>
    <w:rsid w:val="00EC6A0E"/>
    <w:rsid w:val="00EC6AF1"/>
    <w:rsid w:val="00EC6B5B"/>
    <w:rsid w:val="00EC6FF1"/>
    <w:rsid w:val="00EC7FEB"/>
    <w:rsid w:val="00ED1D08"/>
    <w:rsid w:val="00ED2058"/>
    <w:rsid w:val="00ED2ABF"/>
    <w:rsid w:val="00ED2E52"/>
    <w:rsid w:val="00ED2FF7"/>
    <w:rsid w:val="00ED33C1"/>
    <w:rsid w:val="00ED3EF5"/>
    <w:rsid w:val="00ED4DC0"/>
    <w:rsid w:val="00ED526B"/>
    <w:rsid w:val="00ED689A"/>
    <w:rsid w:val="00ED6AF5"/>
    <w:rsid w:val="00ED75C5"/>
    <w:rsid w:val="00ED7A71"/>
    <w:rsid w:val="00EE0B44"/>
    <w:rsid w:val="00EE2C5F"/>
    <w:rsid w:val="00EE3094"/>
    <w:rsid w:val="00EE3557"/>
    <w:rsid w:val="00EE443B"/>
    <w:rsid w:val="00EE47B7"/>
    <w:rsid w:val="00EE5078"/>
    <w:rsid w:val="00EE63EA"/>
    <w:rsid w:val="00EE6BA9"/>
    <w:rsid w:val="00EE7DCE"/>
    <w:rsid w:val="00EF183B"/>
    <w:rsid w:val="00EF4DE3"/>
    <w:rsid w:val="00EF7B8D"/>
    <w:rsid w:val="00F00CC1"/>
    <w:rsid w:val="00F014FD"/>
    <w:rsid w:val="00F01707"/>
    <w:rsid w:val="00F02A61"/>
    <w:rsid w:val="00F04D2C"/>
    <w:rsid w:val="00F07A53"/>
    <w:rsid w:val="00F07AE4"/>
    <w:rsid w:val="00F10291"/>
    <w:rsid w:val="00F10832"/>
    <w:rsid w:val="00F121EB"/>
    <w:rsid w:val="00F12EA6"/>
    <w:rsid w:val="00F1393F"/>
    <w:rsid w:val="00F1432E"/>
    <w:rsid w:val="00F14A88"/>
    <w:rsid w:val="00F15666"/>
    <w:rsid w:val="00F15A2C"/>
    <w:rsid w:val="00F165DE"/>
    <w:rsid w:val="00F16CAE"/>
    <w:rsid w:val="00F17230"/>
    <w:rsid w:val="00F20A8E"/>
    <w:rsid w:val="00F21A75"/>
    <w:rsid w:val="00F231A6"/>
    <w:rsid w:val="00F23F53"/>
    <w:rsid w:val="00F25810"/>
    <w:rsid w:val="00F259F3"/>
    <w:rsid w:val="00F26C5F"/>
    <w:rsid w:val="00F26D4E"/>
    <w:rsid w:val="00F26F5C"/>
    <w:rsid w:val="00F27AF1"/>
    <w:rsid w:val="00F27E05"/>
    <w:rsid w:val="00F30029"/>
    <w:rsid w:val="00F3055F"/>
    <w:rsid w:val="00F31273"/>
    <w:rsid w:val="00F313A1"/>
    <w:rsid w:val="00F3169B"/>
    <w:rsid w:val="00F31829"/>
    <w:rsid w:val="00F319EE"/>
    <w:rsid w:val="00F31B27"/>
    <w:rsid w:val="00F31C7B"/>
    <w:rsid w:val="00F4078D"/>
    <w:rsid w:val="00F4268E"/>
    <w:rsid w:val="00F43D6A"/>
    <w:rsid w:val="00F44377"/>
    <w:rsid w:val="00F45601"/>
    <w:rsid w:val="00F45679"/>
    <w:rsid w:val="00F463C9"/>
    <w:rsid w:val="00F47F21"/>
    <w:rsid w:val="00F504B8"/>
    <w:rsid w:val="00F504DE"/>
    <w:rsid w:val="00F506DE"/>
    <w:rsid w:val="00F50A96"/>
    <w:rsid w:val="00F51F3F"/>
    <w:rsid w:val="00F52090"/>
    <w:rsid w:val="00F544E8"/>
    <w:rsid w:val="00F5506D"/>
    <w:rsid w:val="00F55B5E"/>
    <w:rsid w:val="00F55B68"/>
    <w:rsid w:val="00F60CC8"/>
    <w:rsid w:val="00F60D95"/>
    <w:rsid w:val="00F6143F"/>
    <w:rsid w:val="00F6457F"/>
    <w:rsid w:val="00F65942"/>
    <w:rsid w:val="00F65CC0"/>
    <w:rsid w:val="00F66058"/>
    <w:rsid w:val="00F666F1"/>
    <w:rsid w:val="00F66C25"/>
    <w:rsid w:val="00F67576"/>
    <w:rsid w:val="00F70621"/>
    <w:rsid w:val="00F70D30"/>
    <w:rsid w:val="00F71C63"/>
    <w:rsid w:val="00F73777"/>
    <w:rsid w:val="00F751C6"/>
    <w:rsid w:val="00F7555D"/>
    <w:rsid w:val="00F7582E"/>
    <w:rsid w:val="00F7609E"/>
    <w:rsid w:val="00F77580"/>
    <w:rsid w:val="00F77D9B"/>
    <w:rsid w:val="00F80469"/>
    <w:rsid w:val="00F8178D"/>
    <w:rsid w:val="00F84E99"/>
    <w:rsid w:val="00F85A55"/>
    <w:rsid w:val="00F85B1B"/>
    <w:rsid w:val="00F85BB1"/>
    <w:rsid w:val="00F85F96"/>
    <w:rsid w:val="00F86D6E"/>
    <w:rsid w:val="00F87F23"/>
    <w:rsid w:val="00F902D3"/>
    <w:rsid w:val="00F90C72"/>
    <w:rsid w:val="00F91E4C"/>
    <w:rsid w:val="00F94818"/>
    <w:rsid w:val="00F95BD8"/>
    <w:rsid w:val="00F9734F"/>
    <w:rsid w:val="00F97CA2"/>
    <w:rsid w:val="00FA0325"/>
    <w:rsid w:val="00FA0B4F"/>
    <w:rsid w:val="00FA0BC9"/>
    <w:rsid w:val="00FA151C"/>
    <w:rsid w:val="00FA2F64"/>
    <w:rsid w:val="00FA3198"/>
    <w:rsid w:val="00FA35A5"/>
    <w:rsid w:val="00FA3CB9"/>
    <w:rsid w:val="00FA3CD2"/>
    <w:rsid w:val="00FA47AD"/>
    <w:rsid w:val="00FA72DF"/>
    <w:rsid w:val="00FB035C"/>
    <w:rsid w:val="00FB0773"/>
    <w:rsid w:val="00FB1D29"/>
    <w:rsid w:val="00FB3C6A"/>
    <w:rsid w:val="00FB3D9E"/>
    <w:rsid w:val="00FB48CC"/>
    <w:rsid w:val="00FB5407"/>
    <w:rsid w:val="00FB7D15"/>
    <w:rsid w:val="00FC024B"/>
    <w:rsid w:val="00FC1CA5"/>
    <w:rsid w:val="00FC1D25"/>
    <w:rsid w:val="00FC2E4A"/>
    <w:rsid w:val="00FC52DB"/>
    <w:rsid w:val="00FC5469"/>
    <w:rsid w:val="00FC5B55"/>
    <w:rsid w:val="00FC6B23"/>
    <w:rsid w:val="00FC70EB"/>
    <w:rsid w:val="00FC7779"/>
    <w:rsid w:val="00FC7946"/>
    <w:rsid w:val="00FD0CCC"/>
    <w:rsid w:val="00FD264A"/>
    <w:rsid w:val="00FD2C5A"/>
    <w:rsid w:val="00FD3B94"/>
    <w:rsid w:val="00FD4572"/>
    <w:rsid w:val="00FD490E"/>
    <w:rsid w:val="00FD528F"/>
    <w:rsid w:val="00FD60E1"/>
    <w:rsid w:val="00FD67BD"/>
    <w:rsid w:val="00FD6AE6"/>
    <w:rsid w:val="00FD7017"/>
    <w:rsid w:val="00FD792F"/>
    <w:rsid w:val="00FE0C11"/>
    <w:rsid w:val="00FE1DF2"/>
    <w:rsid w:val="00FE1F6C"/>
    <w:rsid w:val="00FE2599"/>
    <w:rsid w:val="00FE2FBA"/>
    <w:rsid w:val="00FE3555"/>
    <w:rsid w:val="00FE47B3"/>
    <w:rsid w:val="00FE4FB0"/>
    <w:rsid w:val="00FE6726"/>
    <w:rsid w:val="00FE7072"/>
    <w:rsid w:val="00FE7AAB"/>
    <w:rsid w:val="00FF1257"/>
    <w:rsid w:val="00FF1DFE"/>
    <w:rsid w:val="00FF23E2"/>
    <w:rsid w:val="00FF35CA"/>
    <w:rsid w:val="00FF41A9"/>
    <w:rsid w:val="00FF44F9"/>
    <w:rsid w:val="00FF49AA"/>
    <w:rsid w:val="00FF53F0"/>
    <w:rsid w:val="00FF556B"/>
    <w:rsid w:val="00FF584C"/>
    <w:rsid w:val="00FF5872"/>
    <w:rsid w:val="00FF608E"/>
    <w:rsid w:val="00FF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E14A"/>
  <w15:docId w15:val="{C5A22D7F-DEFD-46E7-AFF7-EF02732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73D"/>
  </w:style>
  <w:style w:type="paragraph" w:styleId="1">
    <w:name w:val="heading 1"/>
    <w:basedOn w:val="a"/>
    <w:next w:val="a"/>
    <w:link w:val="10"/>
    <w:uiPriority w:val="99"/>
    <w:qFormat/>
    <w:rsid w:val="00115A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3182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E119D7"/>
    <w:pPr>
      <w:keepNext/>
      <w:spacing w:after="0" w:line="240" w:lineRule="auto"/>
      <w:ind w:firstLine="14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E119D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E311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E3119D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3119D"/>
    <w:pPr>
      <w:widowControl w:val="0"/>
      <w:shd w:val="clear" w:color="auto" w:fill="FFFFFF"/>
      <w:spacing w:before="1380" w:after="480" w:line="30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2">
    <w:name w:val="Основной текст (9)"/>
    <w:basedOn w:val="a"/>
    <w:link w:val="91"/>
    <w:rsid w:val="00E3119D"/>
    <w:pPr>
      <w:widowControl w:val="0"/>
      <w:shd w:val="clear" w:color="auto" w:fill="FFFFFF"/>
      <w:spacing w:before="480" w:after="0" w:line="457" w:lineRule="exac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12">
    <w:name w:val="Заголовок №1 (2)_"/>
    <w:basedOn w:val="a0"/>
    <w:link w:val="120"/>
    <w:rsid w:val="00E3119D"/>
    <w:rPr>
      <w:rFonts w:ascii="Times New Roman" w:eastAsia="Times New Roman" w:hAnsi="Times New Roman" w:cs="Times New Roman"/>
      <w:spacing w:val="120"/>
      <w:sz w:val="44"/>
      <w:szCs w:val="44"/>
      <w:shd w:val="clear" w:color="auto" w:fill="FFFFFF"/>
    </w:rPr>
  </w:style>
  <w:style w:type="paragraph" w:customStyle="1" w:styleId="120">
    <w:name w:val="Заголовок №1 (2)"/>
    <w:basedOn w:val="a"/>
    <w:link w:val="12"/>
    <w:rsid w:val="00E3119D"/>
    <w:pPr>
      <w:widowControl w:val="0"/>
      <w:shd w:val="clear" w:color="auto" w:fill="FFFFFF"/>
      <w:spacing w:after="1380" w:line="0" w:lineRule="atLeast"/>
      <w:jc w:val="center"/>
      <w:outlineLvl w:val="0"/>
    </w:pPr>
    <w:rPr>
      <w:rFonts w:ascii="Times New Roman" w:eastAsia="Times New Roman" w:hAnsi="Times New Roman" w:cs="Times New Roman"/>
      <w:spacing w:val="120"/>
      <w:sz w:val="44"/>
      <w:szCs w:val="44"/>
    </w:rPr>
  </w:style>
  <w:style w:type="character" w:customStyle="1" w:styleId="21">
    <w:name w:val="Основной текст (2)_"/>
    <w:basedOn w:val="a0"/>
    <w:link w:val="22"/>
    <w:uiPriority w:val="99"/>
    <w:rsid w:val="009416D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416D5"/>
    <w:pPr>
      <w:widowControl w:val="0"/>
      <w:shd w:val="clear" w:color="auto" w:fill="FFFFFF"/>
      <w:spacing w:before="660" w:after="0" w:line="485" w:lineRule="exact"/>
      <w:jc w:val="both"/>
    </w:pPr>
    <w:rPr>
      <w:sz w:val="28"/>
      <w:szCs w:val="28"/>
    </w:rPr>
  </w:style>
  <w:style w:type="character" w:styleId="a3">
    <w:name w:val="Hyperlink"/>
    <w:basedOn w:val="a0"/>
    <w:rsid w:val="008B04CF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15A62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пись к таблице_"/>
    <w:basedOn w:val="a0"/>
    <w:link w:val="a5"/>
    <w:rsid w:val="00115A62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15A62"/>
    <w:pPr>
      <w:widowControl w:val="0"/>
      <w:shd w:val="clear" w:color="auto" w:fill="FFFFFF"/>
      <w:spacing w:after="0" w:line="240" w:lineRule="auto"/>
    </w:pPr>
  </w:style>
  <w:style w:type="character" w:customStyle="1" w:styleId="cfs">
    <w:name w:val="cfs"/>
    <w:basedOn w:val="a0"/>
    <w:rsid w:val="00E077FB"/>
  </w:style>
  <w:style w:type="table" w:styleId="a6">
    <w:name w:val="Table Grid"/>
    <w:basedOn w:val="a1"/>
    <w:uiPriority w:val="39"/>
    <w:qFormat/>
    <w:rsid w:val="00492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920E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2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0ED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92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49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D0C62"/>
    <w:rPr>
      <w:rFonts w:ascii="Tahoma" w:hAnsi="Tahoma" w:cs="Tahoma"/>
      <w:sz w:val="16"/>
      <w:szCs w:val="16"/>
    </w:rPr>
  </w:style>
  <w:style w:type="character" w:customStyle="1" w:styleId="23">
    <w:name w:val="Заголовок №2_"/>
    <w:basedOn w:val="a0"/>
    <w:link w:val="24"/>
    <w:rsid w:val="00F95B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F95BD8"/>
    <w:pPr>
      <w:widowControl w:val="0"/>
      <w:shd w:val="clear" w:color="auto" w:fill="FFFFFF"/>
      <w:spacing w:before="300" w:after="42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1"/>
    <w:rsid w:val="00853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D82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UnicodeMS55pt">
    <w:name w:val="Основной текст (2) + Arial Unicode MS;5;5 pt"/>
    <w:basedOn w:val="21"/>
    <w:rsid w:val="00D82E7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804F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Standard">
    <w:name w:val="Standard"/>
    <w:qFormat/>
    <w:rsid w:val="004D39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F318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a">
    <w:name w:val="No Spacing"/>
    <w:link w:val="ab"/>
    <w:uiPriority w:val="1"/>
    <w:qFormat/>
    <w:rsid w:val="00F31829"/>
    <w:pPr>
      <w:spacing w:after="0" w:line="240" w:lineRule="auto"/>
    </w:pPr>
  </w:style>
  <w:style w:type="character" w:customStyle="1" w:styleId="2Impact95pt">
    <w:name w:val="Основной текст (2) + Impact;9;5 pt"/>
    <w:basedOn w:val="21"/>
    <w:rsid w:val="0054515F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qFormat/>
    <w:rsid w:val="00CC54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CC54E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C5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link">
    <w:name w:val="link"/>
    <w:rsid w:val="00CC54E3"/>
  </w:style>
  <w:style w:type="character" w:customStyle="1" w:styleId="212pt">
    <w:name w:val="Основной текст (2) + 12 pt"/>
    <w:basedOn w:val="21"/>
    <w:rsid w:val="0021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UnicodeMS65pt">
    <w:name w:val="Основной текст (2) + Arial Unicode MS;6;5 pt"/>
    <w:basedOn w:val="21"/>
    <w:rsid w:val="0021447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13A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3A2E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85pt">
    <w:name w:val="Основной текст (2) + 8;5 pt"/>
    <w:basedOn w:val="21"/>
    <w:rsid w:val="00AA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e">
    <w:name w:val="Strong"/>
    <w:basedOn w:val="a0"/>
    <w:uiPriority w:val="22"/>
    <w:qFormat/>
    <w:rsid w:val="002A2344"/>
    <w:rPr>
      <w:b/>
      <w:bCs/>
    </w:rPr>
  </w:style>
  <w:style w:type="paragraph" w:styleId="af">
    <w:name w:val="Normal (Web)"/>
    <w:basedOn w:val="a"/>
    <w:link w:val="af0"/>
    <w:unhideWhenUsed/>
    <w:rsid w:val="00EE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nhideWhenUsed/>
    <w:rsid w:val="0016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165658"/>
  </w:style>
  <w:style w:type="paragraph" w:styleId="af3">
    <w:name w:val="footer"/>
    <w:basedOn w:val="a"/>
    <w:link w:val="af4"/>
    <w:unhideWhenUsed/>
    <w:rsid w:val="0016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165658"/>
  </w:style>
  <w:style w:type="character" w:customStyle="1" w:styleId="30">
    <w:name w:val="Заголовок 3 Знак"/>
    <w:basedOn w:val="a0"/>
    <w:link w:val="3"/>
    <w:rsid w:val="00E119D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E119D7"/>
    <w:rPr>
      <w:rFonts w:ascii="Arial" w:eastAsia="Times New Roman" w:hAnsi="Arial" w:cs="Arial"/>
    </w:rPr>
  </w:style>
  <w:style w:type="paragraph" w:styleId="af5">
    <w:name w:val="Body Text Indent"/>
    <w:basedOn w:val="a"/>
    <w:link w:val="af6"/>
    <w:uiPriority w:val="99"/>
    <w:semiHidden/>
    <w:unhideWhenUsed/>
    <w:rsid w:val="00E119D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119D7"/>
    <w:rPr>
      <w:rFonts w:ascii="Times New Roman" w:eastAsia="Times New Roman" w:hAnsi="Times New Roman" w:cs="Times New Roman"/>
      <w:sz w:val="20"/>
      <w:szCs w:val="20"/>
    </w:rPr>
  </w:style>
  <w:style w:type="character" w:customStyle="1" w:styleId="210pt">
    <w:name w:val="Основной текст (2) + 10 pt"/>
    <w:basedOn w:val="a0"/>
    <w:rsid w:val="00E11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бычный (Интернет) Знак"/>
    <w:link w:val="af"/>
    <w:locked/>
    <w:rsid w:val="00E119D7"/>
    <w:rPr>
      <w:rFonts w:ascii="Times New Roman" w:eastAsia="Times New Roman" w:hAnsi="Times New Roman" w:cs="Times New Roman"/>
      <w:sz w:val="24"/>
      <w:szCs w:val="24"/>
    </w:rPr>
  </w:style>
  <w:style w:type="character" w:customStyle="1" w:styleId="210pt0">
    <w:name w:val="Основной текст (2) + 10 pt;Курсив"/>
    <w:basedOn w:val="a0"/>
    <w:rsid w:val="00E119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a0"/>
    <w:rsid w:val="003A3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D236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2AE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customStyle="1" w:styleId="ab">
    <w:name w:val="Без интервала Знак"/>
    <w:link w:val="aa"/>
    <w:uiPriority w:val="99"/>
    <w:rsid w:val="001F56CE"/>
  </w:style>
  <w:style w:type="character" w:styleId="af7">
    <w:name w:val="line number"/>
    <w:basedOn w:val="a0"/>
    <w:uiPriority w:val="99"/>
    <w:semiHidden/>
    <w:unhideWhenUsed/>
    <w:rsid w:val="00F12EA6"/>
  </w:style>
  <w:style w:type="paragraph" w:customStyle="1" w:styleId="Style20">
    <w:name w:val="Style20"/>
    <w:basedOn w:val="a"/>
    <w:uiPriority w:val="99"/>
    <w:rsid w:val="008C1A53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04">
    <w:name w:val="Font Style2004"/>
    <w:uiPriority w:val="99"/>
    <w:rsid w:val="008C1A53"/>
    <w:rPr>
      <w:rFonts w:ascii="Times New Roman" w:hAnsi="Times New Roman" w:cs="Times New Roman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BE5D30"/>
    <w:rPr>
      <w:color w:val="800080" w:themeColor="followedHyperlink"/>
      <w:u w:val="single"/>
    </w:rPr>
  </w:style>
  <w:style w:type="character" w:customStyle="1" w:styleId="25">
    <w:name w:val="Основной текст2"/>
    <w:basedOn w:val="a0"/>
    <w:rsid w:val="00A32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9">
    <w:name w:val="Основной текст_"/>
    <w:basedOn w:val="a0"/>
    <w:link w:val="31"/>
    <w:rsid w:val="008C54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9"/>
    <w:rsid w:val="008C54D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9"/>
    <w:rsid w:val="008C54DE"/>
    <w:pPr>
      <w:widowControl w:val="0"/>
      <w:shd w:val="clear" w:color="auto" w:fill="FFFFFF"/>
      <w:spacing w:before="540" w:after="30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5pt">
    <w:name w:val="Основной текст + 13;5 pt"/>
    <w:rsid w:val="00AE3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D568A0"/>
    <w:pPr>
      <w:widowControl w:val="0"/>
      <w:shd w:val="clear" w:color="auto" w:fill="FFFFFF"/>
      <w:spacing w:before="240" w:after="540" w:line="274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qFormat/>
    <w:rsid w:val="0058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 + Полужирный"/>
    <w:rsid w:val="003F7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rsid w:val="003F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link w:val="70"/>
    <w:rsid w:val="003F715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7152"/>
    <w:pPr>
      <w:widowControl w:val="0"/>
      <w:shd w:val="clear" w:color="auto" w:fill="FFFFFF"/>
      <w:spacing w:after="0" w:line="244" w:lineRule="exact"/>
    </w:pPr>
    <w:rPr>
      <w:b/>
      <w:bCs/>
    </w:rPr>
  </w:style>
  <w:style w:type="character" w:customStyle="1" w:styleId="11pt">
    <w:name w:val="Основной текст + 11 pt;Полужирный"/>
    <w:rsid w:val="00907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E2E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210">
    <w:name w:val="Основной текст (2)1"/>
    <w:basedOn w:val="a"/>
    <w:uiPriority w:val="99"/>
    <w:rsid w:val="00E94FD5"/>
    <w:pPr>
      <w:widowControl w:val="0"/>
      <w:shd w:val="clear" w:color="auto" w:fill="FFFFFF"/>
      <w:spacing w:before="240" w:after="0" w:line="342" w:lineRule="exact"/>
      <w:jc w:val="both"/>
    </w:pPr>
    <w:rPr>
      <w:rFonts w:ascii="Calibri" w:eastAsia="Calibri" w:hAnsi="Calibri" w:cs="Calibri"/>
    </w:rPr>
  </w:style>
  <w:style w:type="character" w:customStyle="1" w:styleId="212pt1">
    <w:name w:val="Основной текст (2) + 12 pt1"/>
    <w:uiPriority w:val="99"/>
    <w:rsid w:val="00E94F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FFFFFF"/>
    </w:rPr>
  </w:style>
  <w:style w:type="character" w:customStyle="1" w:styleId="0pt">
    <w:name w:val="Основной текст + Курсив;Интервал 0 pt"/>
    <w:basedOn w:val="af9"/>
    <w:rsid w:val="00D534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f9"/>
    <w:rsid w:val="00D53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25pt">
    <w:name w:val="Основной текст + 12;5 pt"/>
    <w:basedOn w:val="af9"/>
    <w:rsid w:val="00D53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rsid w:val="000F14CD"/>
    <w:rPr>
      <w:b/>
      <w:bCs/>
      <w:sz w:val="28"/>
      <w:szCs w:val="28"/>
      <w:shd w:val="clear" w:color="auto" w:fill="FFFFFF"/>
    </w:rPr>
  </w:style>
  <w:style w:type="paragraph" w:customStyle="1" w:styleId="ConsPlusCell">
    <w:name w:val="ConsPlusCell"/>
    <w:rsid w:val="00634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34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Document Map"/>
    <w:basedOn w:val="a"/>
    <w:link w:val="afb"/>
    <w:semiHidden/>
    <w:rsid w:val="0063431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63431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c">
    <w:name w:val="Нормальный (таблица)"/>
    <w:basedOn w:val="a"/>
    <w:next w:val="a"/>
    <w:uiPriority w:val="99"/>
    <w:rsid w:val="006343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3">
    <w:name w:val="Основной текст Знак1"/>
    <w:rsid w:val="0063431C"/>
    <w:rPr>
      <w:sz w:val="24"/>
      <w:szCs w:val="24"/>
      <w:lang w:eastAsia="zh-CN"/>
    </w:rPr>
  </w:style>
  <w:style w:type="paragraph" w:styleId="26">
    <w:name w:val="Body Text 2"/>
    <w:basedOn w:val="a"/>
    <w:link w:val="27"/>
    <w:unhideWhenUsed/>
    <w:rsid w:val="006343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63431C"/>
    <w:rPr>
      <w:rFonts w:ascii="Times New Roman" w:eastAsia="Times New Roman" w:hAnsi="Times New Roman" w:cs="Times New Roman"/>
      <w:sz w:val="24"/>
      <w:szCs w:val="24"/>
    </w:rPr>
  </w:style>
  <w:style w:type="character" w:customStyle="1" w:styleId="115pt">
    <w:name w:val="Основной текст + 11;5 pt"/>
    <w:basedOn w:val="af9"/>
    <w:rsid w:val="00142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0"/>
    <w:link w:val="16"/>
    <w:rsid w:val="0014293B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16">
    <w:name w:val="Основной текст (16)"/>
    <w:basedOn w:val="a"/>
    <w:link w:val="16Exact"/>
    <w:rsid w:val="001429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3Exact">
    <w:name w:val="Основной текст (13) Exact"/>
    <w:basedOn w:val="a0"/>
    <w:rsid w:val="000E43C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5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063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indent1">
    <w:name w:val="indent_1"/>
    <w:basedOn w:val="a"/>
    <w:rsid w:val="0072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2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2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Основной текст (5)_"/>
    <w:basedOn w:val="a0"/>
    <w:link w:val="53"/>
    <w:uiPriority w:val="99"/>
    <w:locked/>
    <w:rsid w:val="00D21DD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D21DD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46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2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539">
          <w:marLeft w:val="0"/>
          <w:marRight w:val="0"/>
          <w:marTop w:val="150"/>
          <w:marBottom w:val="30"/>
          <w:divBdr>
            <w:top w:val="single" w:sz="6" w:space="5" w:color="E5E5E5"/>
            <w:left w:val="single" w:sz="6" w:space="11" w:color="E5E5E5"/>
            <w:bottom w:val="single" w:sz="6" w:space="5" w:color="E5E5E5"/>
            <w:right w:val="single" w:sz="6" w:space="11" w:color="E5E5E5"/>
          </w:divBdr>
        </w:div>
      </w:divsChild>
    </w:div>
    <w:div w:id="894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931">
          <w:marLeft w:val="0"/>
          <w:marRight w:val="0"/>
          <w:marTop w:val="150"/>
          <w:marBottom w:val="30"/>
          <w:divBdr>
            <w:top w:val="single" w:sz="6" w:space="5" w:color="E5E5E5"/>
            <w:left w:val="single" w:sz="6" w:space="11" w:color="E5E5E5"/>
            <w:bottom w:val="single" w:sz="6" w:space="5" w:color="E5E5E5"/>
            <w:right w:val="single" w:sz="6" w:space="11" w:color="E5E5E5"/>
          </w:divBdr>
        </w:div>
        <w:div w:id="2011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79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82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meleuz.bashkorto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5B840C74F001524035F7212BDA3CCF5F7D258C352AEE4410B1F11209594E39A2381AFAD8BB9FBF26FDDF0E695D502A6C228666F57365B6AC20264t26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02D3-CFAE-4BA2-94B0-D5896746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6302</Words>
  <Characters>35925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k-112</dc:creator>
  <cp:keywords/>
  <dc:description/>
  <cp:lastModifiedBy>Пользователь</cp:lastModifiedBy>
  <cp:revision>4</cp:revision>
  <cp:lastPrinted>2025-05-30T06:48:00Z</cp:lastPrinted>
  <dcterms:created xsi:type="dcterms:W3CDTF">2025-06-11T06:32:00Z</dcterms:created>
  <dcterms:modified xsi:type="dcterms:W3CDTF">2025-06-16T12:12:00Z</dcterms:modified>
</cp:coreProperties>
</file>